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Filozofická fakulta OU slavnostně otevřela zrekonstruovanou budovu E v centru Ostravy</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w:t>
      </w:r>
    </w:p>
    <w:p>
      <w:pPr/>
      <w:r>
        <w:rPr/>
        <w:t xml:space="preserve">K dispozici bude 18 moderních učeben rozmístěných ve třech podlažích. Největší posluchárna má kapacitu 154 míst.</w:t>
      </w:r>
    </w:p>
    <w:p>
      <w:pPr/>
      <w:r>
        <w:rPr>
          <w:b w:val="1"/>
          <w:bCs w:val="1"/>
        </w:rPr>
        <w:t xml:space="preserve">Josef Bělica (ANO), hejtman MS kraje: </w:t>
      </w:r>
      <w:r>
        <w:rPr/>
        <w:t xml:space="preserve">“Byť to trvalo 6 let, tak ten výsledek je opravdu skvělý. Je třeba si uvědomit, že se jedná částečně o památkově chráněný objekt, takže ta rekonstrukce nebyla úplně jednoduchá, byla v podstatě kompletní.”</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t xml:space="preserve">Město spolu s MS krajem na ni přispějí částkou 90 milionů korun. OU chystá také rekonstrukci budovy D v centru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679/filozoficka-fakulta-ou-slavnostne-otevrela-zrekonstruovanou-budovu-e-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2026-07-10T23:29:09+02:00</dcterms:created>
  <dcterms:modified xsi:type="dcterms:W3CDTF">2026-07-10T23:29:09+02:00</dcterms:modified>
</cp:coreProperties>
</file>

<file path=docProps/custom.xml><?xml version="1.0" encoding="utf-8"?>
<Properties xmlns="http://schemas.openxmlformats.org/officeDocument/2006/custom-properties" xmlns:vt="http://schemas.openxmlformats.org/officeDocument/2006/docPropsVTypes"/>
</file>