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výuka bruslení pro dospělé, zájemců je dost</w:t>
      </w:r>
    </w:p>
    <w:p>
      <w:pPr/>
      <w:r>
        <w:rPr/>
        <w:t xml:space="preserve">Brusle si v šatně zimního stadionu mnozí obouvali poprvé v životě a poprvé také zkusili opatrně vstoupit na ledovou plochu zimního stadionu.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"Nejdříve pomalu krůčkami při chůzi si zjistil, jaký je to ten pocit stát na těch nožích, na těch bruslích."</w:t>
      </w:r>
    </w:p>
    <w:p>
      <w:pPr/>
      <w:r>
        <w:rPr/>
        <w:t xml:space="preserve">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"My potřebujeme, aby se dostali do kolen, aby víc využívali brusli, aby se odráželi a tím pádem se zrychlili a dopracovali se k tomu, že ty základní prvky zvládnou na ledové ploše sami." </w:t>
      </w:r>
    </w:p>
    <w:p>
      <w:pPr/>
      <w:r>
        <w:rPr/>
        <w:t xml:space="preserve">Rady trenérů zní: opakovat, opakovat a opakovat. Lekce pod vedením trenérů se v Karviné konají každé pondělí od sedmi hodin večer. Přidat se mohou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715/v-karvine-zacala-vyuka-brusleni-pro-dospele-zajemcu-je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2026-05-17T18:44:22+02:00</dcterms:created>
  <dcterms:modified xsi:type="dcterms:W3CDTF">2026-05-17T18:44:22+02:00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