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zálivů, je nutná opatrnost v místě staveb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720/ms-kraj-opravuje-v-karvine-nekolik-autobusovych-zalivu-je-nutna-opatrnost-v-miste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