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Noví studenti univerzity třetího věku měli imatrikulaci v ostravské Jubilejní kolonii</w:t>
      </w:r>
    </w:p>
    <w:p>
      <w:pPr/>
      <w:r>
        <w:rPr/>
        <w:t xml:space="preserve">Slavnostním projevem starosty městského obvodu Ostrava-jih  byla zahájena imatrikulace nových studentů Univerzity třetího věku. Kultura-Jih  ve spolupráci s obvodem a Ostravskou univerzitou nabízí tento program již  mnoho let.</w:t>
      </w:r>
    </w:p>
    <w:p>
      <w:pPr/>
      <w:r>
        <w:rPr>
          <w:b w:val="1"/>
          <w:bCs w:val="1"/>
        </w:rPr>
        <w:t xml:space="preserve">Gabriela Gödelová, ředitelka Kulturního zařízení  Ostrava-Jih</w:t>
      </w:r>
      <w:r>
        <w:rPr/>
        <w:t xml:space="preserve">: „Všechny informace najdou zájemci na webu kulturajih.cz a  můžou si vybrat, jak z volitelných studijních programů, tak z těch,  které jsou pro semestr určeny pevně. Je tam spousta zajímavých studijních  oborů, mohou se seznámit s genealogií, mohou se zapojit do kreativních  kurzů včetně olejomalby, některé z nich vedeme ve spolupráci s místní  uměleckou školou AveArt. Máme programy s kreativními názvy jako například  FaktJo, které probíhají třeba i v Českém rozhlase.“ </w:t>
      </w:r>
    </w:p>
    <w:p>
      <w:pPr/>
      <w:r>
        <w:rPr/>
        <w:t xml:space="preserve">Výuka probíhá formou přednášek a praktických seminářů. Velký  ohlas měl například kurz informatiky, který byl velmi rychle zaplněn. </w:t>
      </w:r>
    </w:p>
    <w:p>
      <w:pPr/>
      <w:r>
        <w:rPr>
          <w:b w:val="1"/>
          <w:bCs w:val="1"/>
        </w:rPr>
        <w:t xml:space="preserve">Zdeňka Trefná, účastnice imatrikulace, studentka U3V</w:t>
      </w:r>
      <w:r>
        <w:rPr/>
        <w:t xml:space="preserve">:  „Co Vás přimělo se tady přihlásit?“ – „No hlavně to, že musím pořád zlobit své  syny, aby mi pomohli s počítačem. Už do toho sice vidím, protože jsem  pracovala dříve s počítačem, ale ne tak, abych si byla úplně jistá.“</w:t>
      </w:r>
    </w:p>
    <w:p>
      <w:pPr/>
      <w:r>
        <w:rPr>
          <w:b w:val="1"/>
          <w:bCs w:val="1"/>
        </w:rPr>
        <w:t xml:space="preserve">Stela Tesarczyková, účastnice imatrikulace, studentka U3V</w:t>
      </w:r>
      <w:r>
        <w:rPr/>
        <w:t xml:space="preserve">:  „Přihlásila jsem se protože bych chtěla více ovládnout informatiku a počítač,  protože v době, kdy jsem aktivně pracovala, tak jsme počítače teprve  dostávali a učili jsme se metodou pokus-omyl. Všechno mi tam, tedy není jasné a  nikdo z dětí taky nemá pořád čas na to, aby mi něco vysvětloval.“</w:t>
      </w:r>
    </w:p>
    <w:p>
      <w:pPr/>
      <w:r>
        <w:rPr/>
        <w:t xml:space="preserve">Dnešní slavnostní imatrikulace se zúčastnilo 21 nových  studentů. Celkově jich je ale do letošního školního roku přihlášeno 47. Většina  volitelných kurzů je již zaplněna, avšak zájemci mají stále možnost se do  některých přihlásit.</w:t>
      </w:r>
    </w:p>
    <w:p>
      <w:pPr/>
      <w:r>
        <w:rPr>
          <w:b w:val="1"/>
          <w:bCs w:val="1"/>
        </w:rPr>
        <w:t xml:space="preserve">Gabriela Gödelová, ředitelka Kulturního zařízení  Ostrava-Jih</w:t>
      </w:r>
      <w:r>
        <w:rPr/>
        <w:t xml:space="preserve">: „Záleží na tom, který studijní obor by si vybral, některé jsou  již plně obsazeny, ale jsou tam ještě možnosti, například velmi zajímavá  genealogie a některé kreativní kurzy. Doporučujeme tedy zastavit se na Kulturu  Jih, zastavit se na seniorpointu tady přímo v kulturním klubu, nebo se  podívat na webové stránky.“</w:t>
      </w:r>
    </w:p>
    <w:p>
      <w:pPr/>
      <w:r>
        <w:rPr/>
        <w:t xml:space="preserve">    Zimní semestr v akademickém roce 2024/2025  končí 18.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874/novi-studenti-univerzity-tretiho-veku-meli-imatrikulaci-v-ostravske-jubilejni-kolo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2026-06-20T02:13:58+02:00</dcterms:created>
  <dcterms:modified xsi:type="dcterms:W3CDTF">2026-06-20T02:13:58+02:00</dcterms:modified>
</cp:coreProperties>
</file>

<file path=docProps/custom.xml><?xml version="1.0" encoding="utf-8"?>
<Properties xmlns="http://schemas.openxmlformats.org/officeDocument/2006/custom-properties" xmlns:vt="http://schemas.openxmlformats.org/officeDocument/2006/docPropsVTypes"/>
</file>