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jatky byly pod vodou, plné zásobování se v regionu obnoví za několik týdnů</w:t>
      </w:r>
    </w:p>
    <w:p>
      <w:pPr/>
      <w:r>
        <w:rPr/>
        <w:t xml:space="preserve">Na těchto záběrech si můžete připomenout, v jaké síle se projevila řeka Olše v Českém Těšíně. Ze břehů se vylila i Na Olšinách, kde se kromě rodinných domů nachází i provozovna Těšínských jatek. Škody tady napáchala poprvé v historii výrobny.</w:t>
      </w:r>
    </w:p>
    <w:p>
      <w:pPr/>
      <w:r>
        <w:rPr>
          <w:b w:val="1"/>
          <w:bCs w:val="1"/>
          <w:i w:val="1"/>
          <w:iCs w:val="1"/>
        </w:rPr>
        <w:t xml:space="preserve">Jaromír Bojko, majitel společnosti Těšínské jatky: </w:t>
      </w:r>
      <w:r>
        <w:rPr>
          <w:i w:val="1"/>
          <w:iCs w:val="1"/>
        </w:rPr>
        <w:t xml:space="preserve">"</w:t>
      </w:r>
      <w:r>
        <w:rPr/>
        <w:t xml:space="preserve">Jsem zažil jeden z nejhorších dní, které mě v životě potkaly, jsme v situaci, kdy máme provoz a hlavně stroje, které se nedají používat.” </w:t>
      </w:r>
    </w:p>
    <w:p>
      <w:pPr/>
      <w:r>
        <w:rPr/>
        <w:t xml:space="preserve">Voda zničila nejen stroje, ale i zásoby, které firma měla. Několik desítek tun masa a výrobků nařídila hygiena zlikvidovat.</w:t>
      </w:r>
    </w:p>
    <w:p>
      <w:pPr/>
      <w:r>
        <w:rPr>
          <w:b w:val="1"/>
          <w:bCs w:val="1"/>
        </w:rPr>
        <w:t xml:space="preserve">Josef Lutz, ekonomický ředitel Těšínských jatek:</w:t>
      </w:r>
      <w:r>
        <w:rPr/>
        <w:t xml:space="preserve"> “Museli jsme veškeré naše zásoby, které tu v době povodně byly, jsme je museli odvézt do kafilérie a nemáme v současné době to nějak doplnit. Po velkých povodních jsem v první fázi, kdy tento týden jsme vyklízeli hlavně bahno, voda se odčerpávala, čistilo se tu."</w:t>
      </w:r>
    </w:p>
    <w:p>
      <w:pPr/>
      <w:r>
        <w:rPr/>
        <w:t xml:space="preserve">Pracovali všichni, kdo mohl ve dne i v noci. Kromě zaměstnanců v prvních dnech pomáhali i hasiči a strážníci, s pomocí v prvních hodinách přišlo i město i s technikou.</w:t>
      </w:r>
    </w:p>
    <w:p>
      <w:pPr/>
      <w:r>
        <w:rPr>
          <w:b w:val="1"/>
          <w:bCs w:val="1"/>
        </w:rPr>
        <w:t xml:space="preserve">Karel Kula, starosta Českého Těšína: </w:t>
      </w:r>
      <w:r>
        <w:rPr/>
        <w:t xml:space="preserve">“Nám to nebylo lhostejné, není nám lhostejný nikdo, snažíme se pomoci všem, kteří to potřebují, byl jsem i tady za panem majitelem včera, řekl mi, jaká je situace, jaké škody voda způsobila. Jak bude v možnostech města, tak se budem snažit, pokud nás osloví, jim pomoci, protože zásobují tady celý region masem, uzeninami.” </w:t>
      </w:r>
    </w:p>
    <w:p>
      <w:pPr/>
      <w:r>
        <w:rPr/>
        <w:t xml:space="preserve">Momentálně se zjišťuje stav výrobních strojů. Ty jsou pro další výrobu zásadní.</w:t>
      </w:r>
    </w:p>
    <w:p>
      <w:pPr/>
      <w:r>
        <w:rPr>
          <w:b w:val="1"/>
          <w:bCs w:val="1"/>
        </w:rPr>
        <w:t xml:space="preserve">Josef Lutz, ekonomický ředitel Těšínských jatek: "</w:t>
      </w:r>
      <w:r>
        <w:rPr/>
        <w:t xml:space="preserve">Zjišťujeme, zda jsou provozuschopné nebo nejsou. Bohužel, většina těch strojů byla pod vodou, byly zatopené motory, takže elektrikáři zjišťují, ale první zprávy jsou špatné, protože většina strojů byla zdevastovaná a už je dál nemůžeme používat.”</w:t>
      </w:r>
    </w:p>
    <w:p>
      <w:pPr/>
      <w:r>
        <w:rPr/>
        <w:t xml:space="preserve">Prozatím se část výroby přesunula do Jablunkova, kde se vyrábí trvanlivé výrobky. I tak se ale na pultech neobjeví všechno do té doby než firma pořídí nové stroje a vše opět zprovozní. Omezené zásobování regionu bude trvat v řádech několika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46/tesinske-jatky-byly-pod-vodou-plne-zasobovani-se-v-regionu-obnovi-za-nekolik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2026-08-01T09:26:09+02:00</dcterms:created>
  <dcterms:modified xsi:type="dcterms:W3CDTF">2026-08-01T09:26:09+02:00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