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Nové Heřminovy by zabránila katastrofě na Opavsku</w:t>
      </w:r>
    </w:p>
    <w:p>
      <w:pPr/>
      <w:r>
        <w:rPr/>
        <w:t xml:space="preserve">Povodí Odry zareagovalo na situaci hned, když se objevily  první výstražné předpovědi.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„Hned, když jsme obdrželi  první předpovědi, tak jsme začali připravovat vodní nádrže, které jsme začali  předpouštět. A musím říct, že na tuto povodeň byly naše přehrady připraveny. O  tom svědčí fakt, že například kaskáda Slezská Harta a Kružberk po celou dobu  povodně zadržovaly veškerou vodu, která natékala do těchto nádrží. Pod  přehradou Kružberk teklo jen 1,5 kubíku vody za sekundu.“</w:t>
      </w:r>
    </w:p>
    <w:p>
      <w:pPr/>
      <w:r>
        <w:rPr/>
        <w:t xml:space="preserve">Podařilo se tak zabránit mnohem katastrofičtějším následkům.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„Beskydské přehrady  zadržely vodu, která by v případě jejich absence zatopila Frýdek-Místek i  Ostravu.“</w:t>
      </w:r>
    </w:p>
    <w:p>
      <w:pPr/>
      <w:r>
        <w:rPr/>
        <w:t xml:space="preserve">Plánovaná přehrada Nové Heřminovy v Jeseníkách by  v budoucnu měla ochránit například Opavu, kde byly následky velmi vážné.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„Je to úplná  katastrofa. Strašně mě mrzí, že stát nebyl schopný prosadit přehradu Nové  Heřminovy a že ta přehrada nebyla postavena, protože nás mohla v současné době  ochránit.“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„Přehrada Nové Heřminovy  by zadržela tu povodňovou vlnu. To znamená, že by snížila ten průtok po  přehradou tak, že by voda protékala koryty řek.“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87/prehrada-nove-herminovy-by-zabranila-katastrof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2026-06-29T16:29:37+02:00</dcterms:created>
  <dcterms:modified xsi:type="dcterms:W3CDTF">2026-06-29T16:29:37+02:00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