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Alzheimer centrum, Domovinka, LDN i bydlení. Ve Frýdku-Místku se připravuje nová zástavba</w:t>
      </w:r>
    </w:p>
    <w:p>
      <w:pPr/>
      <w:r>
        <w:rPr/>
        <w:t xml:space="preserve">Frýdek-Místek výrazně pokročil v přípravách nové čtvrti  v lokalitě Berlín 2. Poslední koordinační schůzka řešila napojení na sítě,  parametry výstavby a dodržení stanovaného harmonogramu.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"Investoři začínají projektovat a my už  projednáváme koordinované stanovisko na výstavbu sítí a dopravního napojení,  které bude v naší režii. Odhadem to bude asi 60 milionů korun a chtěli  bychom začít v příštím roce na jaře. Co se  týče toho vlastního záměru, tak jsme už ve shodě se všemi dodavateli,  s SmVaKem, dodavateli tepla, Veolia už ta má projekt na výstavbu  teplovodu, který bude končit ve výměníku Distepu. A jediné teď zbývá dojednat  napojení s ČEZem."</w:t>
      </w:r>
    </w:p>
    <w:p>
      <w:pPr/>
      <w:r>
        <w:rPr/>
        <w:t xml:space="preserve">Město v lokalitě postaví zařízení Domovinka pro osoby  se sníženou soběstačností. Projektovat se začne už nyní a výstavba by měla  začít do konce příštího roku. Další soukromý investor postaví vedle Alzheimer  centrum za zhruba 230 milionů. </w:t>
      </w:r>
    </w:p>
    <w:p>
      <w:pPr/>
      <w:r>
        <w:rPr>
          <w:b w:val="1"/>
          <w:bCs w:val="1"/>
          <w:i w:val="1"/>
          <w:iCs w:val="1"/>
        </w:rPr>
        <w:t xml:space="preserve">Petr Valový, ředitel Clementas Medela: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Aktuálně máme hotové finální vizualizace budovy,  rozmístění pokojů, kdy už dneska víme, že celková kapacita je 115 lůžek, z  čehož je většina jednolůžkových pokojů. Nyní pracujeme na projektové  dokumentaci, abychom mohli mít vydáno ještě letos nebo zkraje příštího roku  stavební povolení."</w:t>
      </w:r>
    </w:p>
    <w:p>
      <w:pPr/>
      <w:r>
        <w:rPr/>
        <w:t xml:space="preserve">Druhý investor, se kterým město jedná už tři čtvrtě roku,  přišel s projektem vybudovat v konceptu sociálních zařízení i léčebnu  dlouhodobě nemocných za zhruba 200 milionů. Následně se plánuje také výstavba  bytů. Tu chce realizovat město za pomoci developerů i třetí soukromý investor.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"Ještě jeden z těch investorů je soukromý investor,  který má kus pozemku. On se napojí na ty naše sítě a má tam vlastní záměry,  jako je bytová výstavba. A na našich pozemních plánujeme výstavbu bytových  domů. Ale teď je to v druhé fázi a budeme hledat investora, to znamená  soukromého developera. Spolupracujeme přitom s MSID, což jsou  Moravskoslezské investice a development, které budou teď propagovat ty naše  záměry i na mezinárodní scéně. To znamená, že budou hledat i v zahraničí  nějaké investory, kteří by tady postavili ty bytové domy."</w:t>
      </w:r>
    </w:p>
    <w:p>
      <w:pPr/>
      <w:r>
        <w:rPr/>
        <w:t xml:space="preserve">Podle zastavovací studie je možné jen na pozemních města  vybudovat přes 300 bytů. Celá lokalita se doposud připravuje a město se snaží  využít také různé dotace, například i v oblasti ekologie.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"Při likvidaci těch dešťových vod se snažíme udělat vsaky.  Podle hydrologického a geologického posudku tam nejsou moc dobré poměry, takže  jsme se rozhodli pro retenční nádrž, která bude zadržovat ty dešťové vody a ta  voda se bude zpátky vracet do krajiny. Snažíme se držet všech dotací a my jsme se přihlásili ke  strategii modrá a zelená. To znamená, že tady chceme co nejvíce stromů,  zadržovat vodu, chovat se tak, aby se město nepřehřívalo, aby tady byla  příjemná a komfortní teplota a aby se trochu začalo hospodařit i  s dešťovou vodou a odpadními vodami."</w:t>
      </w:r>
    </w:p>
    <w:p>
      <w:pPr/>
      <w:r>
        <w:rPr/>
        <w:t xml:space="preserve">První stavební práce by měly v lokalitě začít  v průběhu příštího roku, kdy se bude připravovat zasíťování a přístupové  cesty.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334/alzheimer-centrum-domovinka-ldn-i-bydleni-ve-frydkumistku-se-pripravuje-nova-zastav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2026-05-23T14:50:35+02:00</dcterms:created>
  <dcterms:modified xsi:type="dcterms:W3CDTF">2026-05-23T14:50:35+02:00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