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čistí zašlá hřiště s umělým povrchem</w:t>
      </w:r>
    </w:p>
    <w:p>
      <w:pPr/>
      <w:r>
        <w:rPr/>
        <w:t xml:space="preserve">V Havířově je mnoho sportovních hřišť. Postupem času ale dochází k jejich opotřebení i znečištění. Letos tak došlo k vyčištění tří hřišť s umělohmotným povrchem.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"Pro mě z nebezpečného hřiště se stalo znovu naprosto funkčním nejen pro výuku tělocviku. Obnášelo to vysokotlaké vyčištění nečistot, zbavení mechu a nové zapískování křemičitým pískem. Než hledat a budovat stále nová hřiště, která teď stojí hodně milionů, tak zkusíme investovat tisíce a desetitisíce, statisíce do rekonstrukce těch stávajících hřišť. Úplně nejvíc za mě prokouklo na Novém světě v Prostřední Suché, kde nám odborníci už tvrdili, že to hřiště nejsme schopni zachránit."</w:t>
      </w:r>
    </w:p>
    <w:p>
      <w:pPr/>
      <w:r>
        <w:rPr/>
        <w:t xml:space="preserve">Radost z vyčištěného hřiště mají i v Mateřské škole Frýdecká.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hezké hřiště vyčištěné. Máme ho nabarvené. Moc ráda chodím na hřiště, protože ho máme hezké."</w:t>
      </w:r>
    </w:p>
    <w:p>
      <w:pPr/>
      <w:r>
        <w:rPr/>
        <w:t xml:space="preserve">Město bude v čištění hřišť pokračovat vždy tam, kde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416/havirov-cisti-zasla-hriste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2026-05-22T06:44:50+02:00</dcterms:created>
  <dcterms:modified xsi:type="dcterms:W3CDTF">2026-05-22T06:44:50+02:00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