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hospic Ondrášek v Ostravě-Zábřehu se o klienty stará už 20 let</w:t>
      </w:r>
    </w:p>
    <w:p>
      <w:pPr/>
      <w:r>
        <w:rPr/>
        <w:t xml:space="preserve">Pro někoho slovo hospic symbolizuje pouze čekání na smrt. Z tohoto  důvodu vznikla kampaň Dožít doma, která se snaží bojovat s předsudky a  připomenout existenci a fungování mobilních hospiců, které umožňují odbornou  péči  o nevyléčitelně nemocné v pohodlí  domova. Jedním takovým je i hospic Ondrášek v Ostravě-Zábřehu, který slaví  20 let.</w:t>
      </w:r>
    </w:p>
    <w:p>
      <w:pPr/>
      <w:r>
        <w:rPr>
          <w:b w:val="1"/>
          <w:bCs w:val="1"/>
        </w:rPr>
        <w:t xml:space="preserve">Veronika Staňková, vedoucí psychosociální péče: </w:t>
      </w:r>
      <w:r>
        <w:rPr/>
        <w:t xml:space="preserve">"My  jsme tady od toho, abychom zajistili komplexní péči, aby ten nemocný měl doma  všechno, co potřebuje. Od lékaře, přes zdravotní sestřičku, psychologa,  sociální pracovnici i duchovního." Zajistíme i odkud lidé vezmou  peníze na domácí péči, kompenzační pomůcky, prostě všechno co lidé potřebují.  Důležité je i to, aby byla při domácí péči přítomná pečující osoba, a to 24  hodin denně.“</w:t>
      </w:r>
    </w:p>
    <w:p>
      <w:pPr/>
      <w:r>
        <w:rPr/>
        <w:t xml:space="preserve">U příležitosti kampaně Dožít doma zde měli také den  otevřených dveří, přičemž pro návštěvníky připravili i program.</w:t>
      </w:r>
    </w:p>
    <w:p>
      <w:pPr/>
      <w:r>
        <w:rPr>
          <w:b w:val="1"/>
          <w:bCs w:val="1"/>
        </w:rPr>
        <w:t xml:space="preserve">Martina Dunděrová, vedoucí péče o dárce:</w:t>
      </w:r>
      <w:r>
        <w:rPr/>
        <w:t xml:space="preserve"> „Zrovna  ta dnešní aktivita je zaměřená na to, abychom seznámili lidi s tím, jak  probíhá péče doma. My jsme sice domácí hospic, takže tady pacienty nikdo  neuvidí, ale snažíme se tu péči ukázat prostřednictvím scének, takže naše  sestřičky se stanou herečkami, dobrovolnice je pacientkou a ukazujeme lidem,  jak to probíhá.“</w:t>
      </w:r>
    </w:p>
    <w:p>
      <w:pPr/>
      <w:r>
        <w:rPr/>
        <w:t xml:space="preserve">Za dobu své dvacetileté existence Ondrášek pomohl tisícům  rodin. </w:t>
      </w:r>
    </w:p>
    <w:p>
      <w:pPr/>
      <w:r>
        <w:rPr>
          <w:b w:val="1"/>
          <w:bCs w:val="1"/>
        </w:rPr>
        <w:t xml:space="preserve">Veronika Staňková, vedoucí psychosociální péče: </w:t>
      </w:r>
      <w:r>
        <w:rPr/>
        <w:t xml:space="preserve">"V  průměru pečujeme o 16-18 osob najednou, do čehož spadají i děti a za rok to  udělá asi 210 pacientů.“</w:t>
      </w:r>
    </w:p>
    <w:p>
      <w:pPr/>
      <w:r>
        <w:rPr/>
        <w:t xml:space="preserve">Mimoto zde poskytují také bezplatnou poradnu pro pozůstalé. Stačí  zavolat na telefonní číslo 725 409 412. Veškeré služby zde organizace  poskytuje zasaženým rodinám zdarma.</w:t>
      </w:r>
    </w:p>
    <w:p>
      <w:pPr/>
      <w:r>
        <w:rPr>
          <w:b w:val="1"/>
          <w:bCs w:val="1"/>
        </w:rPr>
        <w:t xml:space="preserve">Martina Dunděrová, vedoucí péče o dárce:</w:t>
      </w:r>
      <w:r>
        <w:rPr/>
        <w:t xml:space="preserve"> "Jednu  třetinu pokryjí dotace, jednu třetinu pokryjí pojišťovny a jednu třetinu dary  firem, nadací a individuálních dárců. Pokud chceme finance od individuálních  dárců, tak vyhlašujeme různé výzvy přičemž jedna zrovna probíhá. Pokud nás chce  někdo podpořit tak na darujme.cz/domudopapuci."</w:t>
      </w:r>
    </w:p>
    <w:p>
      <w:pPr/>
      <w:r>
        <w:rPr/>
        <w:t xml:space="preserve">Pole působnosti hospice Ondrášek je 30km od jeho sídla v  Ostravě-Zábřehu pro dospělé a pro děti funguji v rámci celého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425/mobilni-hospic-ondrasek-v-ostravezabrehu-se-o-klienty-stara-uz-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2026-07-10T14:03:19+02:00</dcterms:created>
  <dcterms:modified xsi:type="dcterms:W3CDTF">2026-07-10T14:03:19+02:00</dcterms:modified>
</cp:coreProperties>
</file>

<file path=docProps/custom.xml><?xml version="1.0" encoding="utf-8"?>
<Properties xmlns="http://schemas.openxmlformats.org/officeDocument/2006/custom-properties" xmlns:vt="http://schemas.openxmlformats.org/officeDocument/2006/docPropsVTypes"/>
</file>