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situaci v Liberty škrtá Slezská Ostrava v rozpočtu, společnost dluží obvodu 39 milionů</w:t>
      </w:r>
    </w:p>
    <w:p>
      <w:pPr/>
      <w:r>
        <w:rPr/>
        <w:t xml:space="preserve">Rok od odstavení vysoké pece číslo 3 provoz v ostravské  huti Liberty stále stojí. Od poloviny letošního roku je navíc těžce zadlužená  společnost v insolvenci. Její současná situace ovlivňuje i rozpočet  Slezské Ostravy, na jejímž katastru se huť rozkládá.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„Bezprostředním  dopadem té situace v Liberty bylo to, že v letošním roce Liberty nezaplatila  daň z nemovitých věcí. Toto nezaplacení udělalo díru do příjmů jak města,  tak městských obvodů, ve výši 89 milionů korun, z čehož 39 milionů se  dotýká právě rozpočtu Městského obvodu Slezská Ostrava.“</w:t>
      </w:r>
    </w:p>
    <w:p>
      <w:pPr/>
      <w:r>
        <w:rPr/>
        <w:t xml:space="preserve">Nezaplacená daň v něm tvoří 7% a nejedná se tak o  zanedbatelnou položku. Zastupitelstvo proto muselo na posledním zasedání přistoupit  k úpravám rozpočtu.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„Vlivem  úpravy rozpočtu samozřejmě dojde k tomu, že budou omezeny veškeré opravy,  které jsme v tomto roce plánovali. Opravdu proběhnou pouze ty nejnutnější,  a to co můžeme, to jsme odložili do dalších let, protože jsme ty prostředky  zkrátka museli někde uspořit.“</w:t>
      </w:r>
    </w:p>
    <w:p>
      <w:pPr/>
      <w:r>
        <w:rPr/>
        <w:t xml:space="preserve">V rozpočtu se sáhne nejen na opožděný doplatek daně za  loňský rok, ale i na finance jednotlivých odborů obvodu. Díky úsporám se ale  podaří s letošní ztrátou vypořádat.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„Díky  tomu, že městský obvod dobře hospodaří a vytváříme si také provozní rezervy,  jsme byli schopní tuto částku v rozpočtu i díky úsporám na investičních  akcích najít. V tomto roce jsme tedy v rámci rozpočtu tento výpadek  daně z nemovitých věcí pokryli.“</w:t>
      </w:r>
    </w:p>
    <w:p>
      <w:pPr/>
      <w:r>
        <w:rPr/>
        <w:t xml:space="preserve">Problémy v souvislosti s postupným krachem  společnosti se ale v obvodu netýkají jen rozpočtu.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„Mimo  to, že je tam zaměstnána spousta lidí, kteří mohou výhledově přijít o práci,  tak se taky jedná o velké šestikilometrové území, kde nám může potenciálně vzniknou  velký brownfield, který by samozřejmě mohl být problematický.“</w:t>
      </w:r>
    </w:p>
    <w:p>
      <w:pPr/>
      <w:r>
        <w:rPr/>
        <w:t xml:space="preserve">Vývoj situace v Liberty, který se městského obvodu  bezprostředně dotýká, bude vedení Slezské Ostravy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538/kvuli-situaci-v-liberty-skrta-slezska-ostrava-v-rozpoctu-spolecnost-dluzi-obvodu-39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2026-04-18T16:29:43+02:00</dcterms:created>
  <dcterms:modified xsi:type="dcterms:W3CDTF">2026-04-18T16:29:43+02:00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