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1.11.2024, 12:27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Čínská delegace navštívila havířovskou nemocnici, zajímala se o způsoby léčby i financování</w:t>
      </w:r>
    </w:p>
    <w:p>
      <w:pPr/>
      <w:r>
        <w:rPr/>
        <w:t xml:space="preserve">Jak funguje financování zdravotní péče v ČR, nebo zda pacienti vyhledávají převážně jen velké nemocnice. Nejen o tato témata se zajímala čínská delegace, která navštívila nemocnici v Havířově. Společně si všichni prošli různá pracoviště od urgentního příjmu, až po rehabilitaci. </w:t>
      </w:r>
    </w:p>
    <w:p>
      <w:pPr/>
      <w:r>
        <w:rPr>
          <w:b w:val="1"/>
          <w:bCs w:val="1"/>
        </w:rPr>
        <w:t xml:space="preserve">Norbert Schellong, ředitel Nemocnice Havířov: </w:t>
      </w:r>
      <w:r>
        <w:rPr/>
        <w:t xml:space="preserve">"Ukázali jsme jim rehabilitaci, jak funguje v Česku, zobrazovací techniku jakou je magnetická rezonance. Simulovali jsme jim to například na typickém pacientu, který má podezření na mozkovou mrtvici a přes ten urgentní příjem až přes ty zobrazovací metody, jako je magnetická rezonance, nebo CT, po té stabilizaci prochází tím rehabilitačním režimem. Také jsme jim ukázali také technologii, která ještě stále není v ČR obvyklá na likvidaci nebezpečného odpadu."</w:t>
      </w:r>
    </w:p>
    <w:p>
      <w:pPr/>
      <w:r>
        <w:rPr/>
        <w:t xml:space="preserve">A co překvapilo jednu či druhou stranu?</w:t>
      </w:r>
    </w:p>
    <w:p>
      <w:pPr/>
      <w:r>
        <w:rPr>
          <w:b w:val="1"/>
          <w:bCs w:val="1"/>
        </w:rPr>
        <w:t xml:space="preserve">Norbert Schellong, ředitel Nemocnice Havířov: </w:t>
      </w:r>
      <w:r>
        <w:rPr/>
        <w:t xml:space="preserve">"Ukazovali jsme jim například Centrum pro léčbu obezity, která je v ČR fenoménem, takřka 30% pacientů trpí obezitou a dalších x nadváhou a myslel jsem, že v Číně moc tento problém nemají, jelikož jsou na jiném druhu stravování, ale šéf delegace mi říkal, že stejný problém řeší i v Číně. Ukázali jsme jim nejnovější sádru, která se používá s tím, že to v Číně nemají a viděli to poprvé."</w:t>
      </w:r>
    </w:p>
    <w:p>
      <w:pPr/>
      <w:r>
        <w:rPr/>
        <w:t xml:space="preserve">Velký rozdíl mezi českým a čínským zdravotnictvím, je ve financování.</w:t>
      </w:r>
    </w:p>
    <w:p>
      <w:pPr/>
      <w:r>
        <w:rPr>
          <w:b w:val="1"/>
          <w:bCs w:val="1"/>
        </w:rPr>
        <w:t xml:space="preserve">Norbert Schellong, ředitel Nemocnice Havířov: </w:t>
      </w:r>
      <w:r>
        <w:rPr/>
        <w:t xml:space="preserve">"Co je zajímalo, tak jak funguje vůbec financování zdravotní péče v republice. Tak tam jsme museli být velmi krátcí a diplomatičtí, protože víme všichni, že české zdravotnictví musí projít reformou., že nás trápí financování a hodně se divili, že vlastně takřka drtivou většinu zdravotní péče v ČR kryje stát, nebo veřejné zdravotní pojištění, že si pacient za málo co připlácí.”  </w:t>
      </w:r>
    </w:p>
    <w:p>
      <w:pPr/>
      <w:r>
        <w:rPr/>
        <w:t xml:space="preserve"> Delegace přijela na návštěvu jelikož Šan-si je partnerskou provincií kraje. </w:t>
      </w:r>
    </w:p>
    <w:p>
      <w:pPr/>
      <w:r>
        <w:rPr>
          <w:b w:val="1"/>
          <w:bCs w:val="1"/>
        </w:rPr>
        <w:t xml:space="preserve">Martin Gebauer (ANO), náměstek hejtmana MSK: </w:t>
      </w:r>
      <w:r>
        <w:rPr/>
        <w:t xml:space="preserve">"Tito lidé z provincie Šan-si se rozhodli, že udělají takovou inspekční cestu po svých spřátelených zemích a provinciích a našli si čas kromě Afriky i na nás Střední Evropu Českou republiku, kde stráví dva dny. Je to vzájemná výměna zkušeností. My, když jsme tam byli, tak jsme se zajímali o kulturní spolupráci, spolupráci na úrovni sportu, technickou spolupráci."</w:t>
      </w:r>
    </w:p>
    <w:p>
      <w:pPr/>
      <w:r>
        <w:rPr/>
        <w:t xml:space="preserve">Kromě jednání na krajském úřadě, delegace navštívila například také oblast Dolních Vítkovic.</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5753/cinska-delegace-navstivila-havirovskou-nemocnici-zajimala-se-o-zpusoby-lecby-i-financov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2026-06-09T23:10:35+02:00</dcterms:created>
  <dcterms:modified xsi:type="dcterms:W3CDTF">2026-06-09T23:10:35+02:00</dcterms:modified>
</cp:coreProperties>
</file>

<file path=docProps/custom.xml><?xml version="1.0" encoding="utf-8"?>
<Properties xmlns="http://schemas.openxmlformats.org/officeDocument/2006/custom-properties" xmlns:vt="http://schemas.openxmlformats.org/officeDocument/2006/docPropsVTypes"/>
</file>