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bojuje proti černým skládkám. Zasáhne i policie</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 Bohužel toho odpadu je tolik, že vlastně nestíhají jinou práci, protože neustále nakládají velkoobjemový odpad a svážejí ho pryč, aby v ulicích Mariánských Hor a Hulvák bylo čisto.”</w:t>
      </w: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p>
    <w:p>
      <w:pPr/>
      <w:r>
        <w:rPr>
          <w:b w:val="1"/>
          <w:bCs w:val="1"/>
        </w:rPr>
        <w:t xml:space="preserve">Patrik Hujdus (Nezávislí), starosta Ostravy-Mariánských Hor a Hulvák:</w:t>
      </w:r>
      <w:r>
        <w:rPr/>
        <w:t xml:space="preserve"> “My jsme poprosili MP, ale také Policii ČR, aby byli nekompromisní tady k těmto původcům tohoto odpadu a aby využili maximální možnou sankci, aby veřejnost pochopila, že ukládat ten odpad do veřejného prostoru se nemá a že se to nevyplácí.”</w:t>
      </w:r>
    </w:p>
    <w:p>
      <w:pPr/>
      <w:r>
        <w:rPr>
          <w:b w:val="1"/>
          <w:bCs w:val="1"/>
        </w:rPr>
        <w:t xml:space="preserve">Jindřich Machů, mluvčí MP Ostrava: </w:t>
      </w:r>
      <w:r>
        <w:rPr/>
        <w:t xml:space="preserve">“Problematice zakládání černých skládek se budeme ve spolupráci s policií ČR a úřadem městské části Mariánské Hory intenzivně věnovat. 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5853/marianskohorska-radnice-bojuje-proti-cernym-skladkam-zasahne-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2026-07-10T05:29:39+02:00</dcterms:created>
  <dcterms:modified xsi:type="dcterms:W3CDTF">2026-07-10T05:29:39+02:00</dcterms:modified>
</cp:coreProperties>
</file>

<file path=docProps/custom.xml><?xml version="1.0" encoding="utf-8"?>
<Properties xmlns="http://schemas.openxmlformats.org/officeDocument/2006/custom-properties" xmlns:vt="http://schemas.openxmlformats.org/officeDocument/2006/docPropsVTypes"/>
</file>