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Janáčkova filharmonie hraje i pro děti, osm koncertů v sezóně spojuje s divadlem pro nejmenší</w:t>
      </w:r>
    </w:p>
    <w:p>
      <w:pPr/>
      <w:r>
        <w:rPr>
          <w:b w:val="1"/>
          <w:bCs w:val="1"/>
        </w:rPr>
        <w:t xml:space="preserve">Lenka Jaborská, scénáristka, režisérka:</w:t>
      </w:r>
      <w:r>
        <w:rPr/>
        <w:t xml:space="preserve"> „Protože máme  opravdu malé posluchače a troufám si říct, že by neuseděli celý koncert, kdyby  měli jenom poslouchat, tak se snažím propojovat tu muziku vážného klasického  typu, kterou děti běžně neposlouchají, s běžnými životními situacemi. Tím  pádem si to s nimi spojí a klasická hudba se pro ně stane naprosto  přirozenou součástí života.“</w:t>
      </w:r>
    </w:p>
    <w:p>
      <w:pPr/>
      <w:r>
        <w:rPr/>
        <w:t xml:space="preserve">Hned osm koncertů v sezóně je proto věnováno právě  malým posluchačům – čtyři pro ty větší a čtyři pro nejmenší, kteří se  s hudbou seznámí dokonce přímo na jevišti.</w:t>
      </w:r>
    </w:p>
    <w:p>
      <w:pPr/>
      <w:r>
        <w:rPr>
          <w:b w:val="1"/>
          <w:bCs w:val="1"/>
        </w:rPr>
        <w:t xml:space="preserve">Michal Sedláček, herec:</w:t>
      </w:r>
      <w:r>
        <w:rPr/>
        <w:t xml:space="preserve"> „Je to vzrušující. Člověk nikdy  neví, s jakou děti přijdou do sálu. Ne vždycky je jednoduché je třeba  ukáznit v situacích, kdy děláme nějaké rozverné věci na podiu. Samozřejmě je  pak strháváme s sebou, takže je to vždy o velké míře takového napojení se  na diváky, na ty malé drobky, a napojení se na to, abychom ukočírovali tu správnou  míru energie.“</w:t>
      </w:r>
    </w:p>
    <w:p>
      <w:pPr/>
      <w:r>
        <w:rPr>
          <w:b w:val="1"/>
          <w:bCs w:val="1"/>
        </w:rPr>
        <w:t xml:space="preserve">anketa, malí diváci:</w:t>
      </w:r>
      <w:r>
        <w:rPr/>
        <w:t xml:space="preserve"> „Bylo to hodně dobré, bylo to  vtipné, moc mě to bavilo. Jsou strašně dobří a pěkně zpívali. Bylo to prostě  úplně super.“</w:t>
      </w:r>
    </w:p>
    <w:p>
      <w:pPr/>
      <w:r>
        <w:rPr>
          <w:b w:val="1"/>
          <w:bCs w:val="1"/>
        </w:rPr>
        <w:t xml:space="preserve">anketa, malí diváci:</w:t>
      </w:r>
      <w:r>
        <w:rPr/>
        <w:t xml:space="preserve"> „Oni mají každé představení  hodně hezké, takové, že mě to zabaví a nenudíme se tam. Nikdy se tam nenudíme.“</w:t>
      </w:r>
    </w:p>
    <w:p>
      <w:pPr/>
      <w:r>
        <w:rPr/>
        <w:t xml:space="preserve">Každý rok se mohou návštěvníci těšit na nová témata dětských  představení. V tom prvním se divákům v této sezóně herci představili  v soutěži O největšího zdvořilce.</w:t>
      </w:r>
    </w:p>
    <w:p>
      <w:pPr/>
      <w:r>
        <w:rPr>
          <w:b w:val="1"/>
          <w:bCs w:val="1"/>
        </w:rPr>
        <w:t xml:space="preserve">Lenka Jaborská, scénáristka, režisérka:</w:t>
      </w:r>
      <w:r>
        <w:rPr/>
        <w:t xml:space="preserve"> „V podstatě  bych chtěla, aby děti, když budou s rodiči odcházet, měly téma  k diskuzi, o čem ten koncert byl nejenom hudebně, ale i pro ně  v rodině. To znamená, jak se můžou chovat zdvořile k rodičům, rodiče  k dětem, děti mezi sebou, a v podstatě se můžou malinko dozvědět i o  zdvořilosti v orchestru, jak to funguje mezi muzikanty, mezi hudebníky a  panem dirigentem a mezi posluchači a orchestrem.“</w:t>
      </w:r>
    </w:p>
    <w:p>
      <w:pPr/>
      <w:r>
        <w:rPr/>
        <w:t xml:space="preserve">V dalších představeních se malí diváci seznámí kromě  hudby taky s tématem poctivosti, spolehlivosti, nebo nadšení.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5911/janackova-filharmonie-hraje-i-pro-deti-osm-koncertu-v-sezone-spojuje-s-divadlem-pro-nejmen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2026-08-18T23:00:17+02:00</dcterms:created>
  <dcterms:modified xsi:type="dcterms:W3CDTF">2026-08-18T23:00:17+02:00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