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00:08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Autorka maskota Olympiády dětí a mládeže soutěžila poprvé. Z vítězství byla nejprve v šoku</w:t>
      </w:r>
    </w:p>
    <w:p>
      <w:pPr/>
      <w:r>
        <w:rPr/>
        <w:t xml:space="preserve">Do Moravskoslezského kraje se po 13 letech vrací zimní Olympiáda dětí a mládeže, na kterou v lednu zamíří téměř 2000 sportovců. Provázet je bude rys Borys, který vzešel ze soutěže, do které se zapojily školy i veřejnost.  </w:t>
      </w:r>
    </w:p>
    <w:p>
      <w:pPr/>
      <w:r>
        <w:rPr>
          <w:b w:val="1"/>
          <w:bCs w:val="1"/>
        </w:rPr>
        <w:t xml:space="preserve">Kateřina Hanáčková, vítězka soutěže, studentka SŠ prof. Zdeňka Matějčka: </w:t>
      </w:r>
      <w:r>
        <w:rPr/>
        <w:t xml:space="preserve">“Byl to nápad mě a moji spolužačky. Hledali jsme nějaké zvíře, které by se vyskytovalo nejlépe v Beskydech nebo v okolí Moravy a celkově nás prostě napadl rys i různá jiná zvířata, ale například vlk nám přišel , že je takový obyčejný, tak jsme nakonec zvolily toho rysa.  A vlastně tak nějak to vzniklo. Je to poprvé, co jsem se někam hlásila, chtěla jsem zkusit co to obnáší, jak to funguje.”</w:t>
      </w:r>
    </w:p>
    <w:p>
      <w:pPr/>
      <w:r>
        <w:rPr/>
        <w:t xml:space="preserve">Finální podobu rysa studentky vybíraly hned z několika návrhů. </w:t>
      </w:r>
    </w:p>
    <w:p>
      <w:pPr/>
      <w:r>
        <w:rPr>
          <w:b w:val="1"/>
          <w:bCs w:val="1"/>
        </w:rPr>
        <w:t xml:space="preserve">Kateřina Hanáčková, vítězka soutěže, studentka SŠ prof. Zdeňka Matějčka: </w:t>
      </w:r>
      <w:r>
        <w:rPr/>
        <w:t xml:space="preserve">“Pár jich bylo, ale tím jak jsem ho dělala digitálně na tablet, tak všechny náčrty byly jenom čmáranice na papír a když jsem měla vybraný ten správný, tak jsem ho ofotila a obktreslovala ten digitální, v té digitální verzi.”</w:t>
      </w:r>
    </w:p>
    <w:p>
      <w:pPr/>
      <w:r>
        <w:rPr/>
        <w:t xml:space="preserve">Rys má na zadních nohou lyže, na předních boty, šálu kolem krku a na hlavě lyžařskou přilbu. </w:t>
      </w:r>
    </w:p>
    <w:p>
      <w:pPr/>
      <w:r>
        <w:rPr>
          <w:b w:val="1"/>
          <w:bCs w:val="1"/>
        </w:rPr>
        <w:t xml:space="preserve">Kateřina Hanáčková, vítězka soutěže, studentka SŠ prof. Zdeňka Matějčka: </w:t>
      </w:r>
      <w:r>
        <w:rPr/>
        <w:t xml:space="preserve">“Myslím, že se mi ten návrh povedl a že jsem čekala, že by to mohlo dopadnout dobře, ale že bych dopadla jako první, tak to jsem určitě nečekala. Měla jsem radost a chvilku to byl takový šok, protože upřímně první za náma přišel zástupce ředitele a až potom jsem si četla ten e-mail, takže jsem vůbec nevěděla o co jde a proč tam přišel.”</w:t>
      </w:r>
    </w:p>
    <w:p>
      <w:pPr/>
      <w:r>
        <w:rPr/>
        <w:t xml:space="preserve">Na Katku je hrdá celá škola, která sklízí úspěchy i v jiných soutěžích. </w:t>
      </w:r>
    </w:p>
    <w:p>
      <w:pPr/>
      <w:r>
        <w:rPr>
          <w:b w:val="1"/>
          <w:bCs w:val="1"/>
        </w:rPr>
        <w:t xml:space="preserve">Ivana Jírů, ředitelka, SŠ prof. Zdeňka Matějčka: </w:t>
      </w:r>
      <w:r>
        <w:rPr/>
        <w:t xml:space="preserve">“Jsme velice hrdí na úspěch naší žačky a protože Olympiáda dětí a mládeže je  i moji srdcovkou, tak vím, co to znamená, jaká je to soutěž a jsme rádi, že zrovna naše škola se nějakým způsobem po účasti v této soutěži umístila na 1. místě s maskotem. Máme tolik studentů, že by byla ostuda, kdybychom úspěchy neměli. Takový náš největší úspěch je v soutěži Pekař roku, což je celostátní soutěž a v této soutěži jsme loni měli žáky na druhém místě a předloni na třetím, což je obrovský úspěch.”</w:t>
      </w:r>
    </w:p>
    <w:p>
      <w:pPr/>
      <w:r>
        <w:rPr/>
        <w:t xml:space="preserve">Na Olympiádě dětí a mládeže se sportovci ve věku od 12 do 16 let představí v 11 sportovních a jedné umělecké disciplíně. O medaile budou bojovat v lyžařském areálu na Bílé v Beskydech a také ve sportovních halách v Třinci, Českém Těšíně, Frýdku-Místku a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967/autorka-maskota-olympiady-deti-a-mladeze-soutezila-poprve-z-vitezstvi-byla-nejprve-v-s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2026-07-10T05:18:17+02:00</dcterms:created>
  <dcterms:modified xsi:type="dcterms:W3CDTF">2026-07-10T05:18:17+02:00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