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Změna ve třídění odpadu ve Studénce nastane na jaře</w:t>
      </w:r>
    </w:p>
    <w:p>
      <w:pPr/>
      <w:r>
        <w:rPr/>
        <w:t xml:space="preserve">Výdaje na svoz a likvidaci směsného komunálního odpadu ve Studénce neustále rostou. V loňském roce na ně město vynaložilo 11 milionů 470 tisíc korun. Podle průzkumu by se přitom až tři čtvrtiny tohoto odpadu daly ještě vytřídit. Proto chce radnice lidem třídění usnadnit.  </w:t>
      </w:r>
    </w:p>
    <w:p>
      <w:pPr/>
      <w:r>
        <w:rPr>
          <w:b w:val="1"/>
          <w:bCs w:val="1"/>
        </w:rPr>
        <w:t xml:space="preserve">Jiří Švagera (STUDEŇÁCI PRO STUDÉNKU), místostarosta Studénky: </w:t>
      </w:r>
      <w:r>
        <w:rPr/>
        <w:t xml:space="preserve">“Městu k 30. dubnu končí smlouva se společností OZO na likvidaci odpadu. V tuto chvíli jsou připravovány podklady k novému výběrovému řízení, v rámci kterých je zahrnuta i  alternativa zavedení systému door to door. V rámci tohoto systému je plánováno, že budou přidělovány obyvatelům rodinných domků popelnice na plast, papír, směsný komunální odpad a pravděpodobně i hnědé popelnice na likvidaci bio.” </w:t>
      </w:r>
    </w:p>
    <w:p>
      <w:pPr/>
      <w:r>
        <w:rPr/>
        <w:t xml:space="preserve">Samotná soutěž bude vypsána počátkem příštího roku. Nová smlouva s dodavatelem těchto služeb by měla být platná minimálně čtyři roky.  </w:t>
      </w:r>
    </w:p>
    <w:p>
      <w:pPr/>
      <w:r>
        <w:rPr>
          <w:b w:val="1"/>
          <w:bCs w:val="1"/>
        </w:rPr>
        <w:t xml:space="preserve">Milan Kyjovský, </w:t>
      </w:r>
      <w:r>
        <w:rPr>
          <w:b w:val="1"/>
          <w:bCs w:val="1"/>
        </w:rPr>
        <w:t xml:space="preserve">vedoucí odboru údržby majetku, MěÚ Studénka: </w:t>
      </w:r>
      <w:r>
        <w:rPr/>
        <w:t xml:space="preserve">“Prognózy, jak si letos stojíme s odpadovým hospodářstvím, máme, protože nám chodí měsíční fakturace, takže jsme schopni si říct, jak na tom jsme. Bohužel, ten trend je nezměnitelný a nezvratný, bohužel ty nůžky toho, kolik budeme platit, se neustále rozevírají. Město se snaží dostupnými možnostmi, jako je třeba zavedení systému door to door, řekněme, ty nůžky nerozevírat tak moc. To, že budeme za odpady platit mnohem více, než jsme platili v minulosti, to je neoddiskutovatelný fakt. Teď je jenom důležité, abychom neplatili tak moc. Ten, kdo nám s tím může pomoci, tak jsou samozřejmě občané. Na nich záleží, jak moc se nám bude dařit třídit a podle toho se bude odvíjet i cena za likvidaci odpadu ve městě.”    </w:t>
      </w:r>
    </w:p>
    <w:p>
      <w:pPr/>
      <w:r>
        <w:rPr/>
        <w:t xml:space="preserve">Systém třídění door to door by měl u rodinných domů začít fungovat v květnu a postupně bude zaváděn také do sídlišť. </w:t>
      </w:r>
    </w:p>
    <w:p>
      <w:pPr/>
      <w:r>
        <w:rPr>
          <w:b w:val="1"/>
          <w:bCs w:val="1"/>
        </w:rPr>
        <w:t xml:space="preserve">Jiří Švagera (STUDEŇÁCI PRO STUDÉNKU), místostarosta Studénky: </w:t>
      </w:r>
      <w:r>
        <w:rPr/>
        <w:t xml:space="preserve">“U těch sídlišť je trochu problém prostorový, máme problém zaparkovat a teď tam potřebujeme ještě přistavit nějaké popelnice navíc. I k tomu jsme přihlíželi a budeme to řešit stavebními úpravami, ale ty také nejdou dělat do nekonečna, ale budeme se snažit umožnit obyvatelům, aby ten odpad, který vytřídí, měli kde odložit a bylo to v jejich dostupné vzdálenosti.”  </w:t>
      </w:r>
    </w:p>
    <w:p>
      <w:pPr/>
      <w:r>
        <w:rPr/>
        <w:t xml:space="preserve">První velká informační kampaně na zavádění systému třídění door to door proběhne na náměstí Republiky v rámci farmářských trhů ve středu 27. listopadu od 9 hodin. Zástupce odborné firmy JRK, která se zabývá likvidací odpadů, tu bude odpovídat na dotazy o připravovaných novinkách v oblasti  třídění.  Informační články také postupně vycházejí i ve studáneckém zpravodaji.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6080/zmena-ve-trideni-odpadu-ve-studence-nastane-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2026-04-16T19:59:13+02:00</dcterms:created>
  <dcterms:modified xsi:type="dcterms:W3CDTF">2026-04-16T19:59:13+02:00</dcterms:modified>
</cp:coreProperties>
</file>

<file path=docProps/custom.xml><?xml version="1.0" encoding="utf-8"?>
<Properties xmlns="http://schemas.openxmlformats.org/officeDocument/2006/custom-properties" xmlns:vt="http://schemas.openxmlformats.org/officeDocument/2006/docPropsVTypes"/>
</file>