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kraje, Škody po povodních v MS kraji: téměř 40 mld.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093/josef-belica-ano-hejtman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