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26.11.2024, 19:08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Nadace OKD zhodnotila projekty, uspěly hned tři karvinské spolky a organizace</w:t></w:r></w:p><w:p><w:pPr/><w:r><w:rPr/><w:t xml:space="preserve">V sále PZKO Karviná-Fryštát se sešli zástupci vedení společnosti OKD,  její nadace, zástupci města a hlavně zástupci nejlepších projektů  realizovaných v letošním roce.  Všechny přítomné  slavnostně naladili  žáci Základní umělecké školy Bedřicha Smetany svým hudebním vystoupením.</w:t></w:r></w:p><w:p><w:pPr/><w:r><w:rPr><w:b w:val="1"/><w:bCs w:val="1"/></w:rPr><w:t xml:space="preserve"> 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  </w:t></w:r></w:p><w:p><w:pPr/><w:r><w:rPr/><w:t xml:space="preserve">V kategorii projektu roku uspěly hned tři karvinské spolky a organizace. </w:t></w:r></w:p><w:p><w:pPr/><w:r><w:rPr><w:b w:val="1"/><w:bCs w:val="1"/></w:rPr><w:t xml:space="preserve">Lukáš Raszyk (SOCDEM),  náměstek primátora Karviné: </w:t></w:r><w:r><w:rPr/><w:t xml:space="preserve">“Jsem  pyšný na to, že spolky v Karviné jsou úspěšné v Nadaci OKD. Doufám, že  pomocí Nadace OKD,  ale i pomocí peněz z města budeme tyto spolky nadále  vzpírat a budou vznikat i další, ať ta spolková činnost ve městě je čím  dál bohatší.” </w:t></w:r></w:p><w:p><w:pPr/><w:r><w:rPr/><w:t xml:space="preserve">Na třetím místě se umístil  Symfonický dechový orchestr Májovák  Karviná za projekt Májovák slaví 115. výročí. Cenu převzal předseda  správní rady Májováku Petr Ženč.  </w:t></w:r></w:p><w:p><w:pPr/><w:r><w:rPr><w:b w:val="1"/><w:bCs w:val="1"/></w:rPr><w:t xml:space="preserve">Petr Ženč, předseda správní rady Májováku: “</w:t></w:r><w:r><w:rPr/><w:t xml:space="preserve">Každé  ocenění, které náš orchestr získá, potěší mě i všechny, kteří se na  projektu podíleli jak finančně tak jako hráči na těch nejrůznějších  akcích, protože je to ocenění naší práce a musím říct, že mě to mile  překvapilo. Těch finančních prostředků na kulturní akce nikdy nebude  dost a kdyby jich bylo 3x tolik, tak vždycky víme, na co to můžeme  utratit. Nicméně za tu podporu Nadace OKD jsme rádi, je jeden z těch  hlavních podporovatelů naší činnosti.” </w:t></w:r></w:p><w:p><w:pPr/><w:r><w:rPr/><w:t xml:space="preserve"> Druhé místo patří Horolezeckému oddílu Beskyd Karviná za projekt  Horolezecká stěna pro děti. Cenu převzal jeho předseda Pavel Vrána.  </w:t></w:r></w:p><w:p><w:pPr/><w:r><w:rPr><w:b w:val="1"/><w:bCs w:val="1"/></w:rPr><w:t xml:space="preserve">Pavel Vrána, předseda </w:t></w:r><w:r><w:rPr><w:b w:val="1"/><w:bCs w:val="1"/></w:rPr><w:t xml:space="preserve">Horolezeckého oddílu Beskyd Karviná: "</w:t></w:r><w:r><w:rPr/><w:t xml:space="preserve">Mé  pocity..takové překvapení za tu práci, kterou pro děti děláme, ale  nejsem to jen já, je to celá oddíl a spoustu dalších členů, instruktorů,  trenérů, kteří do toho vkládají svůj volný čas. Hodně let už nám Nadace  OKD pomáhá, ať je to Proregion nebo Srdcovka, tam si toho strašně  cením, protože v dnešní době, když je všechno drahé, tak nám hodně  pomáhají na organizování táborů a dalších aktivit.”  </w:t></w:r></w:p><w:p><w:pPr/><w:r><w:rPr/><w:t xml:space="preserve">První příčku za nejlepší projekt letos obdržel nováček, oddíl Black  Forest Bikers Bike & School, za svůj projekt Farej do lesa na kolo.  Ocenění převzal předseda oddílu Roman Mojzyszek.</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My dnes  nebudeme zastavovat, budeme přidávat, protože v tom vidíme smysl a máme  velký cíl, udržet v kvalitním formátu traily v Černém lese, mít to  zázemí pro bikery už pro ty malé, které potřebujeme dostat od počítačů k  pohybu, aby si to zautomatizovali a nabídnout tuto možnost využití  volného času veřejnosti." </w:t></w:r></w:p><w:p><w:pPr/><w:r><w:rPr/><w:t xml:space="preserve"> Cenu převzali také tři Srdcaři - Vladimír Kalousek za Rugby Club  Havířov, Tomáš Pawlica za SPMP Havířov a v zastoupení také Jan Holanik  za Vodní záchrannou službu ČČK Ostrava. Nadace OKD spustí opět v  prosinci.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107/nadace-okd-zhodnotila-projekty-uspely-hned-tri-karvinske-spolky-a-orga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2026-05-15T03:10:28+02:00</dcterms:created>
  <dcterms:modified xsi:type="dcterms:W3CDTF">2026-05-15T03:10:28+02:00</dcterms:modified>
</cp:coreProperties>
</file>

<file path=docProps/custom.xml><?xml version="1.0" encoding="utf-8"?>
<Properties xmlns="http://schemas.openxmlformats.org/officeDocument/2006/custom-properties" xmlns:vt="http://schemas.openxmlformats.org/officeDocument/2006/docPropsVTypes"/>
</file>