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28.11.2024,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porubských škol a školek budou díky Metodě instrumentálního uvědomování lépe připraveny na život</w:t>
      </w:r>
    </w:p>
    <w:p>
      <w:pPr/>
      <w:r>
        <w:rPr/>
        <w:t xml:space="preserve">Už 10 základních a 4 mateřské školy v Ostravě-Porubě využívají metodu instrumentálního uvědomování, díky které budou děti lépe připraveny na život a na překážky, které jim přinese.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“Během posledního roku se v této metodě proškolilo celkem 36 lidí. Byli bychom rádi i do budoucna, aby se tato metoda mohla dál rozvíjet. Vzhledem k tomu, že ta metoda přispívá k rozvoji emoční inteligence, schopnosti učení, vede děti a žáky k odpovědnosti za vlastní vzdělávání, pomáhá rozvíjet i sociální kompetence a spolupráci a vlastně reaguje tak na moderní dobu.”</w:t>
      </w:r>
    </w:p>
    <w:p>
      <w:pPr/>
      <w:r>
        <w:rPr/>
        <w:t xml:space="preserve">Tato metoda nemá žádné limity, může s ní pracovat člověk už od 3 let věku až do nekonečna a jediné, co k práci potřebuje, je tužka, papír a guma.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“Vždycky pracujeme s pracovním listem, přemýšlíme společně o tom, jak pracujeme, co děláme, co nám dělá problémy, jak je řešíme, jak ve stresových okamžicích reagujeme. všechny dovednosti se pak snažíme převést do praktického života.”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“Tyto hodiny mě baví, protože tady spojujeme body, je nás tady méně, je to takové hravější a prostě máme tady větší klid.”</w:t>
      </w:r>
    </w:p>
    <w:p>
      <w:pPr/>
      <w:r>
        <w:rPr/>
        <w:t xml:space="preserve">“Je to vlastně úplně něco jiného oproti normální češtině, také mi to připadá i lehčí mnohem a baví mě to víc.”</w:t>
      </w:r>
    </w:p>
    <w:p>
      <w:pPr/>
      <w:r>
        <w:rPr/>
        <w:t xml:space="preserve">Na základní škole Komenského zároveň probíhal Basic kurz pro další pedagogy nejen porubských škol.</w:t>
      </w:r>
    </w:p>
    <w:p>
      <w:pPr/>
      <w:r>
        <w:rPr>
          <w:b w:val="1"/>
          <w:bCs w:val="1"/>
        </w:rPr>
        <w:t xml:space="preserve">Ondřej Věnek Vysopal, ředitel projektového oddělení ATC: </w:t>
      </w:r>
      <w:r>
        <w:rPr/>
        <w:t xml:space="preserve">“Základem je, že mnohdy na jednoduchých úkolech pomocí tužky, papíru, se objevují nějaké naše postupy, strategie, vidění světa a díky práci, kterou tady nastavujeme na kurzu, tak díky práci s lektorem si to uvědomujeme. A pak máme nabídku, jestli se rozhodneme to změnit, přenastavit, upravit nebo v tom zůstat.”</w:t>
      </w:r>
    </w:p>
    <w:p>
      <w:pPr/>
      <w:r>
        <w:rPr/>
        <w:t xml:space="preserve">Kouzlo tak není v samotných pracovních sešitech, ale v práci s nimi a v interakci.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185/deti-porubskych-skol-a-skolek-budou-diky-metode-instrumentalniho-uvedomovani-lepe-pripraveny-na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2026-07-10T04:26:40+02:00</dcterms:created>
  <dcterms:modified xsi:type="dcterms:W3CDTF">2026-07-10T04:26:40+02:00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