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30.11.2024,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slavnostně pokřtili knihu Knížata z Lichtenštejna, páni země opavské a krnovské</w:t>
      </w:r>
    </w:p>
    <w:p>
      <w:pPr/>
      <w:r>
        <w:rPr/>
        <w:t xml:space="preserve">Publikace Knížata z Lichtenštejna, páni země opavské a krnovské je dvojjazyčná, kromě české obsahuje i anglickou mutaci a prezentuje především archiválie, cennosti a sbírkové předměty z knížecích lichtenštejnských sbírek a archivu, a také tuzemských sbírek. </w:t>
      </w:r>
    </w:p>
    <w:p>
      <w:pPr/>
      <w:r>
        <w:rPr>
          <w:b w:val="1"/>
          <w:bCs w:val="1"/>
        </w:rPr>
        <w:t xml:space="preserve">Ondřej Haničák, spoluautor knihy: </w:t>
      </w:r>
      <w:r>
        <w:rPr/>
        <w:t xml:space="preserve">“Jsou velmi zajímavé ty věci, které se vážou přímo k opavskému a krnovskému knížectví. Také je tam prezentováno všech 13 vládnoucích knížat na  portrétech a jsou tam i další zajímavosti. Je tam například edice Holdů, Karla Eusebia z Lichtenštejna, což byl vlastně druhý opavský kníže z rodu Lichtenštejnů, který přijel do města v roce 1632. O této události byl sepsán i spis doplněný vyobrazeními grafickými a toto je vlastně reprodukováno v této knize. In extenso v plném čtení.”</w:t>
      </w:r>
    </w:p>
    <w:p>
      <w:pPr/>
      <w:r>
        <w:rPr>
          <w:b w:val="1"/>
          <w:bCs w:val="1"/>
        </w:rPr>
        <w:t xml:space="preserve">Michal Kokošek (ANO), náměstek primátora Opavy: “</w:t>
      </w:r>
      <w:r>
        <w:rPr/>
        <w:t xml:space="preserve">Knížka má velký význam pro město Opava a nejenom pro město Opava, ale pro spojení s Lichtenštejny, protože to spojení a ta blízkost trvá víc jak 400 let. Ta knížka navazuje na výstavu, která se konala zhruba před rokem tady v těchto prostorách o Lichtenštejnech, o jejich historii. My jsme rádi velice, že opět k nám zavítá návštěva z Lichtenštejna a společně můžeme tu knihu pokřtít.”</w:t>
      </w:r>
    </w:p>
    <w:p>
      <w:pPr/>
      <w:r>
        <w:rPr>
          <w:b w:val="1"/>
          <w:bCs w:val="1"/>
        </w:rPr>
        <w:t xml:space="preserve">Jana Horáková, ředitelka Slezského zemského muzea: </w:t>
      </w:r>
      <w:r>
        <w:rPr/>
        <w:t xml:space="preserve">“Ten katalog je krásný nejen vizuálně, ale je plný velmi zajímavých informací, protože ta výstava, která byla ve Slezském zemském muzeu v loňském roce, byla opravdu unikátní a ojedinělá, byla zde řada sbírkových předmětů, které předtím neměli návštěvníci vůbec možnost vidět, o kterých se třeba ani tak úplně nevědělo. My jsme se snažili i z našich sbírek vystavit věci, které jsou vzácné, které se nevystavují příliš často, takže si myslím, že ten katalog je opravdu takový doplněk výstavy, takové završení a že bude sloužit čtenářům.”</w:t>
      </w:r>
    </w:p>
    <w:p>
      <w:pPr/>
      <w:r>
        <w:rPr/>
        <w:t xml:space="preserve">Právě nová kniha je zhmotněním výstavy a čtenářům tak bude dlouhá léta přinášet nejen spoustu ponaučení, ale i potěšení.</w:t>
      </w:r>
    </w:p>
    <w:p>
      <w:pPr/>
      <w:r>
        <w:rPr>
          <w:b w:val="1"/>
          <w:bCs w:val="1"/>
        </w:rPr>
        <w:t xml:space="preserve">Daniel Herman, honorární konzul </w:t>
      </w:r>
      <w:r>
        <w:rPr>
          <w:b w:val="1"/>
          <w:bCs w:val="1"/>
        </w:rPr>
        <w:t xml:space="preserve">Lichtenštejnského knížectví</w:t>
      </w:r>
      <w:r>
        <w:rPr>
          <w:b w:val="1"/>
          <w:bCs w:val="1"/>
        </w:rPr>
        <w:t xml:space="preserve">: </w:t>
      </w:r>
      <w:r>
        <w:rPr/>
        <w:t xml:space="preserve">“Mě se to líbí velice, je to velmi profesionální, je to věcné a jsem přesvědčený, že se to zařadí do té řady knih, které budou připomínat právě tu výstavu, ale hlavně tu společnou historii. To je velmi důležité.”</w:t>
      </w:r>
    </w:p>
    <w:p>
      <w:pPr/>
      <w:r>
        <w:rPr/>
        <w:t xml:space="preserve">Zájemci si budou moci knihu zakoupit v turistickém informačním centru a nabízet ji bude také OKO.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210/v-opave-slavnostne-pokrtili-knihu-knizata-z-lichtenstejna-pani-zeme-opavske-a-krnov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2026-06-16T15:40:45+02:00</dcterms:created>
  <dcterms:modified xsi:type="dcterms:W3CDTF">2026-06-16T15:40:45+02:00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