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Vodohospodáři opravují koryta toků po ničivých povodních</w:t>
      </w:r>
    </w:p>
    <w:p>
      <w:pPr/>
      <w:r>
        <w:rPr/>
        <w:t xml:space="preserve">Velká voda v prvních povodňových dnech bortila břehy, strhávala cesty, lávky a mosty. Největší sílu měla povodeň v horských oblastech Jeseníků a Beskyd. Škody se počítají v miliardách. Vodohospodáři se okamžitě pustili do oprav, které budou trvat ještě několik dalších měsíců. Cílem je upravit vodní toky minimálně do původní podoby a v rizikových místech je posílit tak, aby byly odolnější.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“Povodňové škody na celém území povodí Odry obrovské. Byly zasaženy téměř všechny významné vodní toky a škody byly vyčísleny pouze na vodních dílech na částku 6,1 miliardy korun. Hned po povodních jsme začali provádět sanační a zabezpečovací práce, které v současnosti dále pokračují a budou pokračovat i v příštím roce. Jenom v letošním roce budou na tyto práce vynaloženy finanční prostředky ve výši zhruba 200 milionů Kč.”</w:t>
      </w:r>
    </w:p>
    <w:p>
      <w:pPr/>
      <w:r>
        <w:rPr/>
        <w:t xml:space="preserve">{{souvisejici-clanek-"11000044914"}}</w:t>
      </w:r>
    </w:p>
    <w:p>
      <w:pPr/>
      <w:r>
        <w:rPr/>
        <w:t xml:space="preserve">Zatímco v horských oblastech nestálo prudkému vodnímu proudu nic v cestě, nížiny byly částečně ochráněny přehradami. Z těch vodohospodáři preventivně upustili vodu ještě před začátkem povodní. V přehradách tím vytvořili dostatečný zásobní prostor. Přehrady pak zachytily největší příval velké vody, která by jinak zcela jistě o to více zaplavila Frýdek-Místek, Ostravu a především Bohumín.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“Právě na beskydské straně povodí Odry sehrály velmi významnou roli vodní nádrže. Díky správné manipulaci byly povodňové škody výrazně menší než na straně jesenické. V současné době se pracuje například na vodním toku Ostravice nebo na Odře, kde jsou odstraňovány štěrkové nánosy.”</w:t>
      </w:r>
    </w:p>
    <w:p>
      <w:pPr/>
      <w:r>
        <w:rPr/>
        <w:t xml:space="preserve">{{souvisejici-clanek-"11000044898"}}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252/vodohospodari-opravuji-koryta-toku-po-nicivy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2026-07-07T07:08:44+02:00</dcterms:created>
  <dcterms:modified xsi:type="dcterms:W3CDTF">2026-07-07T07:08:44+02:00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