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13.12.2024,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Krnovská nemocnice získala nejmodernější ultrazvukový přístroj pro vyšetření mužské prostaty</w:t>
      </w:r>
    </w:p>
    <w:p>
      <w:pPr/>
      <w:r>
        <w:rPr/>
        <w:t xml:space="preserve">  V  současné době na trhu není k dispozici lepší zařízení. </w:t>
      </w:r>
    </w:p>
    <w:p>
      <w:pPr/>
      <w:r>
        <w:rPr>
          <w:b w:val="1"/>
          <w:bCs w:val="1"/>
        </w:rPr>
        <w:t xml:space="preserve">Martin  Brachtl, zástupce dodavatele: </w:t>
      </w:r>
      <w:r>
        <w:rPr/>
        <w:t xml:space="preserve">„Dneska jsme přivezli nejnovější  přístroj BK 5000. Je to vlastně přístroj pro transrektální  fúzní bipsie prostaty jak trensrektálním přístupem, tak  transperineálním. Zde máme vlastně ukázanou přímo biopsii,  kterou jsme si nahráli, takže vidíme přímo odběr vzorků tkáně  přímo z ložiska.“</w:t>
      </w:r>
    </w:p>
    <w:p>
      <w:pPr/>
      <w:r>
        <w:rPr/>
        <w:t xml:space="preserve">Přístroj  vlastně snímá prostatu pacienta a odebírá vzorky z podezřelých míst.</w:t>
      </w:r>
    </w:p>
    <w:p>
      <w:pPr/>
      <w:r>
        <w:rPr>
          <w:b w:val="1"/>
          <w:bCs w:val="1"/>
        </w:rPr>
        <w:t xml:space="preserve">Martin  Brachtl, zástupce dodavatele:</w:t>
      </w:r>
      <w:r>
        <w:rPr/>
        <w:t xml:space="preserve"> „Ty vzorky následně putují na  histologické vyšetření a zkoumá se, co v tom vzorku je obsažené,  jestli je to nějaký nádor nebo jestli je to jenom obyčejná  tkáň.“</w:t>
      </w:r>
    </w:p>
    <w:p>
      <w:pPr/>
      <w:r>
        <w:rPr>
          <w:b w:val="1"/>
          <w:bCs w:val="1"/>
        </w:rPr>
        <w:t xml:space="preserve">Jan  Pulcer, primář urologie SZZ Krnov: </w:t>
      </w:r>
      <w:r>
        <w:rPr/>
        <w:t xml:space="preserve">„Jedná se o špičku, kterou  budeme mít tady v Krnově. Cílem je, poskytnout nejvyšší kvalitu  péče o naše urologické pacienty ve smyslu biopsií prostaty.“</w:t>
      </w:r>
    </w:p>
    <w:p>
      <w:pPr/>
      <w:r>
        <w:rPr/>
        <w:t xml:space="preserve">Jednoznačným  technickým pokrokem nového přístroje je především kvalita  zobrazení oproti přístroji předchozímu.</w:t>
      </w:r>
    </w:p>
    <w:p>
      <w:pPr/>
      <w:r>
        <w:rPr>
          <w:b w:val="1"/>
          <w:bCs w:val="1"/>
        </w:rPr>
        <w:t xml:space="preserve">Martin  Brachtl, zástupce dodavatele: </w:t>
      </w:r>
      <w:r>
        <w:rPr/>
        <w:t xml:space="preserve">„Ta prostata takhle když ji máme a  když to srovnáme, jak jemný je ten obraz a když to porovnáme  potom támhle s kvalitou zobrazení támhle toho staršího  ultrazvuku, tak vidíme vlastně, že to zobrazení i to zrno je  takové jemnější.“</w:t>
      </w:r>
    </w:p>
    <w:p>
      <w:pPr/>
      <w:r>
        <w:rPr/>
        <w:t xml:space="preserve">Vyšetření  není pro pacienta komfortní, negativní pocity je však možné  eliminovat.</w:t>
      </w:r>
    </w:p>
    <w:p>
      <w:pPr/>
      <w:r>
        <w:rPr>
          <w:b w:val="1"/>
          <w:bCs w:val="1"/>
        </w:rPr>
        <w:t xml:space="preserve">Jan  Pulcer, primář urologie SZZ Krnov:</w:t>
      </w:r>
      <w:r>
        <w:rPr/>
        <w:t xml:space="preserve"> „Je to samozřejmě nepříjemné  vyšetření, ale dá se to zvládnout, vždycky je to o té  spolupráci lékař versus pacient, v případě, že by byla velká  alergická reakce pacienta, lze tento výkon udělat v anestezii.“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6421/krnovska-nemocnice-ziskala-nejmodernejsi-ultrazvukovy-pristroj-pro-vysetreni-muzske-prost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2026-07-12T15:07:53+02:00</dcterms:created>
  <dcterms:modified xsi:type="dcterms:W3CDTF">2026-07-12T15:07:53+02:00</dcterms:modified>
</cp:coreProperties>
</file>

<file path=docProps/custom.xml><?xml version="1.0" encoding="utf-8"?>
<Properties xmlns="http://schemas.openxmlformats.org/officeDocument/2006/custom-properties" xmlns:vt="http://schemas.openxmlformats.org/officeDocument/2006/docPropsVTypes"/>
</file>