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květinová síň na Ústředním hřbitově čeká na nájemce a stavba technického zázemí pokračuje podle plánu</w:t>
      </w:r>
    </w:p>
    <w:p>
      <w:pPr/>
      <w:r>
        <w:rPr/>
        <w:t xml:space="preserve">O dokončení esteztizace veřejného prostranství před kostelem svatého Josefa jsme vás už informovali. Součástí investice byl nicméně i další projekt. V rámci rekonstrukce prostranství musel být zrušen jeden ze stánků s květinami a městský obvod se proto rozhodl nahradit jej novou květinovou síní. Stavba by ale mohla sloužit i dalším účelům.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„Hledáme samozřejmě primárně nájemce, který zde bude prodávat květiny,  nicméně zde může provozovat například také malou kavárnu, nebo jiné provozy,  které budou užitečné pro návštěvníky Ústředního hřbitova. V druhé části  objektu se pak nachází sociální zařízení, tedy toalety přístupné pro veřejnost,  která Ústřední hřbitov navštíví.“</w:t>
      </w:r>
    </w:p>
    <w:p>
      <w:pPr/>
      <w:r>
        <w:rPr/>
        <w:t xml:space="preserve">Celkové náklady investiční akce kolem druhé hřbitovní brány dosáhly na 13,5 milionu korun a květinová síň tvořila zhruba polovinu této částky. Původně měla být hotová už před dušičkami a návštěvníci hřbitova na její zprovoznění netrpělivě čekají.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„Před opraveným kostelem se už neprodávají květiny, pouze tady byl jeden  stánek, takže pro ty starší lidi je to prostě náročnější.“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„Nahoru je to hrozně daleko. Tady to bude pěkně po ruce a doufám, že bude  taky pěkný výběr. Bude to fajn.“</w:t>
      </w:r>
    </w:p>
    <w:p>
      <w:pPr/>
      <w:r>
        <w:rPr>
          <w:b w:val="1"/>
          <w:bCs w:val="1"/>
        </w:rPr>
        <w:t xml:space="preserve">anketa, n</w:t>
      </w:r>
      <w:r>
        <w:rPr>
          <w:b w:val="1"/>
          <w:bCs w:val="1"/>
        </w:rPr>
        <w:t xml:space="preserve">á</w:t>
      </w:r>
      <w:r>
        <w:rPr>
          <w:b w:val="1"/>
          <w:bCs w:val="1"/>
        </w:rPr>
        <w:t xml:space="preserve">vštěvn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ci 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středn</w:t>
      </w:r>
      <w:r>
        <w:rPr>
          <w:b w:val="1"/>
          <w:bCs w:val="1"/>
        </w:rPr>
        <w:t xml:space="preserve">í</w:t>
      </w:r>
      <w:r>
        <w:rPr>
          <w:b w:val="1"/>
          <w:bCs w:val="1"/>
        </w:rPr>
        <w:t xml:space="preserve">ho hřbitova:</w:t>
      </w:r>
      <w:r>
        <w:rPr/>
        <w:t xml:space="preserve"> „Je to určitě super pro lidi, kteří sem přijedou a rovnou si tady koupí  květinu. Nemusí ji vozit zdaleka. My jsme třeba přijeli z Kolína.“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„Výstavba začala v létě 2023 a měla původně trvat méně než rok.  Z důvodu nutné sanace podloží a změn v projektu byla nicméně celková  rekonstrukce včetně výstavby květinové síně hotová na podzim tohoto roku.“</w:t>
      </w:r>
    </w:p>
    <w:p>
      <w:pPr/>
      <w:r>
        <w:rPr/>
        <w:t xml:space="preserve">Zkolaudovaná květinová síň není jedinou investicí na Ústředním hřbitově.  Pokračuje se taky se stavbou technického zázemí.</w:t>
      </w:r>
    </w:p>
    <w:p>
      <w:pPr/>
      <w:r>
        <w:rPr>
          <w:b w:val="1"/>
          <w:bCs w:val="1"/>
        </w:rPr>
        <w:t xml:space="preserve">Richard Vereš (ANO), starosta Slezsk</w:t>
      </w:r>
      <w:r>
        <w:rPr>
          <w:b w:val="1"/>
          <w:bCs w:val="1"/>
        </w:rPr>
        <w:t xml:space="preserve">é</w:t>
      </w:r>
      <w:r>
        <w:rPr>
          <w:b w:val="1"/>
          <w:bCs w:val="1"/>
        </w:rPr>
        <w:t xml:space="preserve"> Ostravy:</w:t>
      </w:r>
      <w:r>
        <w:rPr/>
        <w:t xml:space="preserve"> „Toto technické zázemí bude sloužit primárně dělníkům čištění města,  kteří se starají právě o areál Ústředního hřbitova. Budou zde mít garáže pro  svou techniku a také sociální zázemí včetně šaten, protože dodnes toto sociální  zázemí právě v areálu Ústředního hřbitova chybělo. Naši dělníci budou mít  tím pádem konečně důstojné podmínky pro svou práci i pro odpočinek tady  v areálu. Celková cena stavby je necelých jedenáct milionů korun, probíhá  od poloviny tohoto roku a očekáváme, že bude dokončena nejpozději na jaře.“</w:t>
      </w:r>
    </w:p>
    <w:p>
      <w:pPr/>
      <w:r>
        <w:rPr/>
        <w:t xml:space="preserve">Investiční akce a správa hřbitovů stojí městský obvod více než třicet milionů korun ročně. Na provoz Ústředního hřbitova pak přispívá osmi miliony i  ostravský magistrát, který zároveň dotuje i  jednotlivé investiční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510/nova-kvetinova-sin-na-ustrednim-hrbitove-ceka-na-najemce-a-stavba-technickeho-zazemi-pokracuje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2026-05-25T04:38:18+02:00</dcterms:created>
  <dcterms:modified xsi:type="dcterms:W3CDTF">2026-05-25T04:38:18+02:00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