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vyrovnaný rozpočet na rok 2025. Nejvíce peněz půjde na odstraňování povodňových škod</w:t>
      </w:r>
    </w:p>
    <w:p>
      <w:pPr/>
      <w:r>
        <w:rPr/>
        <w:t xml:space="preserve">Opava bude v roce 2025 hospodařit s vyrovnaným rozpočtem ve výši 1,7 miliardy korun, Ten se ještě bude v průběhu roku upravovat podle toho, kolik peněz se městu podaří  získat z dotačních programů na financování povodňových škod.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letošním roce bohužel ten rozpočet musel být více skládán tak, že nejdeme do investic, které jsme měli připraveny a museli jsme všechny tyto investice pozastavit minimálně po dobu než budeme mít opraveny právě budovy a stavby. které byly poškozeny povodněmi. Tady bude asi největší část peněz z toho rozpočtu. My čekáme, jaké budou ještě dotační programy, v tuto chvíli zatím nejsou.” </w:t>
      </w:r>
    </w:p>
    <w:p>
      <w:pPr/>
      <w:r>
        <w:rPr/>
        <w:t xml:space="preserve">Jasněji tak bude začátkem příštího roku, kdy by měly být vypsány. Základní opravy velkou vodou poškozených budov probíhají už teď.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“Hlavně spravujeme základní a mateřské školy a také sportoviště tak, abychom mohli děti co nejdřív vrátit do našich tříd a nemusely být v náhradních třídách nebo náhradních školách. Takže snažíme se šetřit samozřejmě i provozně, ale držíme zhruba ty finance na úrovni roku 2024. To znamená, že snažíme se, tam kde to jde významně šetřit a uvidíme v průběhu příštího roku jak se nám bude finančně dařit.”</w:t>
      </w:r>
    </w:p>
    <w:p>
      <w:pPr/>
      <w:r>
        <w:rPr/>
        <w:t xml:space="preserve">Zářijové povodně v Opavě napáchaly škody ve výši přes 10 miliard korun. Město tak  muselo omezit investiční akce. Zatím bude pokračovat jen v realizaci klíčových projektů, jako je rekonstrukce Bredy a zimního stadionu.</w:t>
      </w:r>
    </w:p>
    <w:p>
      <w:pPr/>
      <w:r>
        <w:rPr>
          <w:b w:val="1"/>
          <w:bCs w:val="1"/>
        </w:rPr>
        <w:t xml:space="preserve">Roman Konečný, mluvčí, Magistrát města Opavy: </w:t>
      </w:r>
      <w:r>
        <w:rPr/>
        <w:t xml:space="preserve">“Připravit rozpočet na rok 2025 bylo letos náročné . My jsme samozřejmě měli připravený proinvestičně laděný rozpočet, ale přišly povodně a rozpočet se musel přizpůsobit právě škodám po povodních. Bohužel budeme muset šetřit, projeví se to například tím, že na rok pozastavujeme Nápady pro Opavu a v systému sdílených kol bude zpoplatněno i úvodních 15 minut.”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“Pokud bude všechno v pořádku a bude i zůstatek závěrečného účtu vycházet pozitivně, tak dál rozjedeme investice, které máme připravené. Jako tradičně máme i v rozpočtu samozřejmě dotace na kulturu, na sport, na životní prostředí. Tam jsme vlastně v ničem nekrátili, naopak my se snažíme ty věci podporovat."</w:t>
      </w:r>
    </w:p>
    <w:p>
      <w:pPr/>
      <w:r>
        <w:rPr/>
        <w:t xml:space="preserve">Více peněz než loni příští rok poputuje na sociální služby a také na sport mládeže.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533/opava-ma-vyrovnany-rozpocet-na-rok-2025-nejvice-penez-pujde-na-odstranovani-povodnovych-sk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2026-04-12T13:16:52+02:00</dcterms:created>
  <dcterms:modified xsi:type="dcterms:W3CDTF">2026-04-12T13:16:52+02:00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