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šachisty je olympiáda velmi prestižním turnajem</w:t>
      </w:r>
    </w:p>
    <w:p>
      <w:pPr/>
      <w:r>
        <w:rPr/>
        <w:t xml:space="preserve">Šachisté jsou nadšeni, že je jejich sport popularizován  právě prostřednictvím Olympiády dětí a mládeže.</w:t>
      </w:r>
    </w:p>
    <w:p>
      <w:pPr/>
      <w:r>
        <w:rPr>
          <w:b w:val="1"/>
          <w:bCs w:val="1"/>
        </w:rPr>
        <w:t xml:space="preserve">Martin Petr, předseda Šachového svazu ČR: </w:t>
      </w:r>
      <w:r>
        <w:rPr/>
        <w:t xml:space="preserve">„Pro nás je to prestižní  záležitost a každý z těch krajů svoji nominaci pojal velice zodpovědně, takže  tady máme opravdu to nejlepší, co je v dětských kategoriích mezi šachisty k vidění.“</w:t>
      </w:r>
    </w:p>
    <w:p>
      <w:pPr/>
      <w:r>
        <w:rPr/>
        <w:t xml:space="preserve">Šachový turnaj můžete navštívit, ale také ho můžete sledovat  online.</w:t>
      </w:r>
    </w:p>
    <w:p>
      <w:pPr/>
      <w:r>
        <w:rPr>
          <w:b w:val="1"/>
          <w:bCs w:val="1"/>
        </w:rPr>
        <w:t xml:space="preserve">Martin Petr, předseda Šachového svazu ČR:</w:t>
      </w:r>
      <w:r>
        <w:rPr/>
        <w:t xml:space="preserve"> „Určitě bych rád diváky  pozval na živý komentovaný přenos, který běží na internetu na stránkách Českého  olympijského výboru. My živě komentujeme ten průběh jednotlivých partií,  protože šachisté hrají svoje partie na digitálních šachovnicích a v reálném  čase se všechny ty tahy přenáší na internet. Pokud by diváci přišly sem na Frýdecký  zámek, tak tady je k dispozici komentář mistra pro diváky.“</w:t>
      </w:r>
    </w:p>
    <w:p>
      <w:pPr/>
      <w:r>
        <w:rPr>
          <w:b w:val="1"/>
          <w:bCs w:val="1"/>
        </w:rPr>
        <w:t xml:space="preserve">Václav Sochor, šachista Olomouckého kraje:</w:t>
      </w:r>
      <w:r>
        <w:rPr/>
        <w:t xml:space="preserve"> „Já jsem přijel z  Olomouckého kraje a celkem jsem se těšil. Na začátku to bylo docela vyrovnané,  pak jsme přišli do věžovky, kde je možná lepší bílý, ale nakonec to pokazil a  vyhrál jsem.“</w:t>
      </w:r>
    </w:p>
    <w:p>
      <w:pPr/>
      <w:r>
        <w:rPr>
          <w:b w:val="1"/>
          <w:bCs w:val="1"/>
        </w:rPr>
        <w:t xml:space="preserve">Jan Bára, šachista Prahy: </w:t>
      </w:r>
      <w:r>
        <w:rPr/>
        <w:t xml:space="preserve">„Přijel jsem z hlavního města  Prahy. Těšil jsem se dost, protože už jsem tu byl minule a minule se to moc  nepovedlo. Takže moje ambice je se zlepšit a získat i medaili bych chtěl.“</w:t>
      </w:r>
    </w:p>
    <w:p>
      <w:pPr/>
      <w:r>
        <w:rPr/>
        <w:t xml:space="preserve">    I výsledky šachového turnaje mohou zamíchat celkovým  pořadím krajů na ODM.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005/pro-sachisty-je-olympiada-velmi-prestiznim-turn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2026-05-08T05:54:16+02:00</dcterms:created>
  <dcterms:modified xsi:type="dcterms:W3CDTF">2026-05-08T05:54:16+02:00</dcterms:modified>
</cp:coreProperties>
</file>

<file path=docProps/custom.xml><?xml version="1.0" encoding="utf-8"?>
<Properties xmlns="http://schemas.openxmlformats.org/officeDocument/2006/custom-properties" xmlns:vt="http://schemas.openxmlformats.org/officeDocument/2006/docPropsVTypes"/>
</file>