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30.1.2025,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na sídlišti vystavuje práce dětí, některé vznikly i poslepu</w:t>
      </w:r>
    </w:p>
    <w:p>
      <w:pPr/>
      <w:r>
        <w:rPr/>
        <w:t xml:space="preserve">Očima dětí - to je název současné výstavy prací žáků výtvarného oboru Základní umělecké školy Jana Amose Komenského, které zdobí přízemí knihovny na sídlišti, konkrétně její nově upravené přízemní prostory.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“My se nacházíme v naší nové přednáškové místnosti , která vznikla na místě původního oddělení naučné literatury pro dospělé. Naučná literatura se tedy přestěhovala do prvního patra, kde byla původní přednášková místnost. Vznikly tu i nové výstavní prostory. Předností této místnosti je její bezbariérovost, proto jsme k tomu přestěhování přistoupili. Oceňují to především senioři a děti předškolních a školních zařízení.”  </w:t>
      </w:r>
    </w:p>
    <w:p>
      <w:pPr/>
      <w:r>
        <w:rPr/>
        <w:t xml:space="preserve">A právě děti jsou jedněmi z prvních, kdo zde vystavují své práce, a to v rámci pokračujícího projektu Studéneční výtvarníci se představují. </w:t>
      </w:r>
    </w:p>
    <w:p>
      <w:pPr/>
      <w:r>
        <w:rPr>
          <w:b w:val="1"/>
          <w:bCs w:val="1"/>
        </w:rPr>
        <w:t xml:space="preserve">Janis Masmanidis, učitel výtvarného oboru ZUŠ J. A. Komenského, Studénka: </w:t>
      </w:r>
      <w:r>
        <w:rPr/>
        <w:t xml:space="preserve">“Mám tady průřez prací, toho, co děti u nás dělají. V podstatě máme děti od přípravného ročníku až do sedmého ročníku, kdy absolvují. Jsou to i děti, které se hlásí na střední umělecké školy a architekturu.”   </w:t>
      </w:r>
    </w:p>
    <w:p>
      <w:pPr/>
      <w:r>
        <w:rPr/>
        <w:t xml:space="preserve">K vidění jsou tu práce z loňského roku, několik výtvarných technik a různých témat, například černobílá hra s písmeny, zobrazení tvarů nebo fantazijních kouzelných květin. </w:t>
      </w:r>
    </w:p>
    <w:p>
      <w:pPr/>
      <w:r>
        <w:rPr>
          <w:b w:val="1"/>
          <w:bCs w:val="1"/>
        </w:rPr>
        <w:t xml:space="preserve">Janis Masmanidis, učitel výtvarného oboru ZUŠ J. A. Komenského, Studénka: </w:t>
      </w:r>
      <w:r>
        <w:rPr/>
        <w:t xml:space="preserve">“Je tady třeba kytka Houslinka, která pomáhá dětem učit se hrát na nástroj, je tady Kytka přání, Youtuberka nebo Poštovní kytka.”  </w:t>
      </w:r>
    </w:p>
    <w:p>
      <w:pPr/>
      <w:r>
        <w:rPr>
          <w:b w:val="1"/>
          <w:bCs w:val="1"/>
        </w:rPr>
        <w:t xml:space="preserve">Lyra Wedgbury, žákyně výtvarného oboru ZUŠ J. A. Komenského, Studénka: </w:t>
      </w:r>
      <w:r>
        <w:rPr/>
        <w:t xml:space="preserve">“Nejvíce mě bavila tato lineární technika, že to šlo do detailu. Ještě budu svůj obrázek dokončovat.” </w:t>
      </w:r>
    </w:p>
    <w:p>
      <w:pPr/>
      <w:r>
        <w:rPr>
          <w:b w:val="1"/>
          <w:bCs w:val="1"/>
        </w:rPr>
        <w:t xml:space="preserve">Nikol Čechová, žákyně výtvarného oboru ZUŠ J. A. Komenského, Studénka: </w:t>
      </w:r>
      <w:r>
        <w:rPr/>
        <w:t xml:space="preserve">“Já mám obrázek na téma proudění, dělalo se to temperovýma barvami a obtahování tuší.” </w:t>
      </w:r>
    </w:p>
    <w:p>
      <w:pPr/>
      <w:r>
        <w:rPr/>
        <w:t xml:space="preserve">Pozoruhodnou skupinou vystavených prací jsou ty, které vznikaly poslepu, děti je tvořily se zavázanýma očima. </w:t>
      </w:r>
    </w:p>
    <w:p>
      <w:pPr/>
      <w:r>
        <w:rPr>
          <w:b w:val="1"/>
          <w:bCs w:val="1"/>
        </w:rPr>
        <w:t xml:space="preserve">Janis Masmanidis, učitel výtvarného oboru ZUŠ J. A. Komenského, Studénka: </w:t>
      </w:r>
      <w:r>
        <w:rPr/>
        <w:t xml:space="preserve">“Malba poslepu vzniká tak, že nejprve je přípravná hodina, kdy si děti skicují a vymýšlí motiv, který potom zpracují. Tady bych vypíchnul motiv, kdy si žačka zvolila motýla a nebo květinu, vždycky jsem upozorňoval, že ten motiv musí být jednoduchý. A tady se úžasným způsobem podařilo zpracovat jak ta květinu, tak ten motýl i ty ostatní věci.”  </w:t>
      </w:r>
    </w:p>
    <w:p>
      <w:pPr/>
      <w:r>
        <w:rPr/>
        <w:t xml:space="preserve">Výstava nazvaná Očima dětí potrvá v knihovně do poloviny března. V dubnu ji vystřídají obrazy Davida Hanzelky.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7040/knihovna-na-sidlisti-vystavuje-prace-deti-nektere-vznikly-i-posle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2026-08-07T15:27:21+02:00</dcterms:created>
  <dcterms:modified xsi:type="dcterms:W3CDTF">2026-08-07T15:27:21+02:00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