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Razem śpiewali i grali w planszówki</w:t>
      </w:r>
    </w:p>
    <w:p>
      <w:pPr/>
      <w:r>
        <w:rPr>
          <w:b w:val="1"/>
          <w:bCs w:val="1"/>
        </w:rPr>
        <w:t xml:space="preserve">Urszula Byrtus, kierowniczka Domu z Opieką  Społeczną ELIM:</w:t>
      </w:r>
      <w:r>
        <w:rPr/>
        <w:t xml:space="preserve"> „Nie zdążyliśmy sobie wspólnie pokolędować, i teraz jest taki ten  czas, dużo czasu, kiedyśmy chcieli do tego powrócić, a moim dużym hobby,  zainteresowaniem są gry planszowe, dlatego ja też dzisiaj chciałam, żebyśmy to  kolędowanie zakończyli wspólnymi grami planszowymi.”  </w:t>
      </w:r>
    </w:p>
    <w:p>
      <w:pPr/>
      <w:r>
        <w:rPr/>
        <w:t xml:space="preserve">Innym powodem był fakt, że dzieci polubiły  kolędy i żal im było śpiewać je razem tylko na szkolnej czy pezetkaowskiej  wigilijce. Tym bardziej, że w tym roku nauczyły się jednej kolędy w języku  migowym i chciały jej nauczyć tutejsze babcie i tutejszych dziadków.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„Pomysł  przyniosla nasza pierwszoklasistka Ela Biłko. Jak była ta kolęda Cicha noc, to  ona mówi: ‘Pani, ja to dobrze znam’. Mówię: ‘Eluśku, a co ty to właściwie  pokazujesz?‘ ‚No, bo tego mnie nauczyła kuzynka.”</w:t>
      </w:r>
    </w:p>
    <w:p>
      <w:pPr/>
      <w:r>
        <w:rPr/>
        <w:t xml:space="preserve">Ela, klasa 1., PSP Stonawa: „Ja potem szłam  przed tablicę i pokazywałam to tak, jak mnie to nauczyła Emilka.”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„My  trzy dni naprawdę staraliśmy się nauczyć wszystkich tych ruchów, a oni tu tak  pięknie w przeciągu pięciu, dziesięciu minut już wszyscy umieli, wszyscy śpiewali,  pokazywali.”   </w:t>
      </w:r>
    </w:p>
    <w:p>
      <w:pPr/>
      <w:r>
        <w:rPr/>
        <w:t xml:space="preserve">W czasie wspólnego śpiewania kolęd w niejednym  oku łza się zakręciła, bo kolędy przywołują wspomnienia z dzieciństwa, a to  były czasy, do których wraca się z nostalgią.</w:t>
      </w:r>
    </w:p>
    <w:p>
      <w:pPr/>
      <w:r>
        <w:rPr>
          <w:b w:val="1"/>
          <w:bCs w:val="1"/>
        </w:rPr>
        <w:t xml:space="preserve">ankieta, mieszkańcy Domu ELIM:</w:t>
      </w:r>
      <w:r>
        <w:rPr/>
        <w:t xml:space="preserve"> „Śpiywali my dycki przy  sprzątaniu, dycki były kolędy puszczone.” „Przy stole wigilijnym to sie tak  najprzód śpiywało, jo nie wiem, z godzinę, no a dzieprym potem się jadło, co  starka ugotowała, bo mnie wychowywała starka.” „To tak człowieka nabudí, povzbudí, že jest-li vás  co bolí, tak was przestanie boleć, je to úžasné, sóm my strasznie radzi, że tu  chodzóm.” „ Nie śmi se to człowiek przypuszczać ty lata, bo żyję między  młodymi, tak nabijają taką energią (</w:t>
      </w:r>
      <w:r>
        <w:rPr>
          <w:i w:val="1"/>
          <w:iCs w:val="1"/>
        </w:rPr>
        <w:t xml:space="preserve">śmiech</w:t>
      </w:r>
      <w:r>
        <w:rPr/>
        <w:t xml:space="preserve">).”</w:t>
      </w:r>
    </w:p>
    <w:p>
      <w:pPr/>
      <w:r>
        <w:rPr/>
        <w:t xml:space="preserve">Dzieci miały także możliwość złożenia  spontanicznych życzeń, i te najbardziej odważne skorzystały z tej okazji: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„Ja złożyłem  im życzenia dużo szczęście, zdrowia.” „Miłości i aby tu jeszcze długo z nami  żyli.” „Niech was wszyscy mają radzi, niechście takie fajne, jako jesteście  itd.”</w:t>
      </w:r>
    </w:p>
    <w:p>
      <w:pPr/>
      <w:r>
        <w:rPr/>
        <w:t xml:space="preserve">Po życzeniach i wspólnym śpiewaniu przyszła  kolej na wspólną zabawę. Uczniowie wcześniej w szkole opanowali zasady gier i  teraz starali się z nimi zapoznać również mieszkańców Domu z Opieką Społeczną  ELIM.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143/razem-spiewali-i-grali-w-plansz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2026-07-19T03:33:35+02:00</dcterms:created>
  <dcterms:modified xsi:type="dcterms:W3CDTF">2026-07-19T03:33:35+02:00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