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7.2.2025,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Slezskoostravská galerie zve na výstavu Metafora, ukazuje obrazy oceňovaného malíře Malińskeho</w:t>
      </w:r>
    </w:p>
    <w:p>
      <w:pPr/>
      <w:r>
        <w:rPr/>
        <w:t xml:space="preserve">Malíř a sochař Ivan Maliński se narodil do polské rodiny,  která se ale už ve čtrnáctém století usadila na Ukrajině. Tady taky Ivan studoval,  před dvaceti lety se ale rozhodl přesídlit do Polska, které dnes výrazně  ovlivňuje jeho tvorbu.</w:t>
      </w:r>
    </w:p>
    <w:p>
      <w:pPr/>
      <w:r>
        <w:rPr>
          <w:b w:val="1"/>
          <w:bCs w:val="1"/>
        </w:rPr>
        <w:t xml:space="preserve">Iveta Filipčíková, kurátorka výstavy:</w:t>
      </w:r>
      <w:r>
        <w:rPr/>
        <w:t xml:space="preserve"> „Má  absolvovanou Akademii krásných umění ve Lvově. Když v roce 2005 přijel z Lvova  do Polska na mezinárodní malířský plenér, rozhodl se v Polsku zůstat. Od té  doby žije v Kudowě-Zdroji, kde se věnuje malbě různých tematických okruhů.“</w:t>
      </w:r>
    </w:p>
    <w:p>
      <w:pPr/>
      <w:r>
        <w:rPr>
          <w:b w:val="1"/>
          <w:bCs w:val="1"/>
        </w:rPr>
        <w:t xml:space="preserve">Ivan Maliński, vystavující malíř:</w:t>
      </w:r>
      <w:r>
        <w:rPr/>
        <w:t xml:space="preserve"> „Sám nevím, co  v mých obrazech převládá. Portréty, krajina, architektura, každé téma je  pro mě zajímavé. Z nejnovějších obrazů je to tady třeba architektura Ostravy,  Prahy… Na těchto tématech hodně pracuji.“</w:t>
      </w:r>
    </w:p>
    <w:p>
      <w:pPr/>
      <w:r>
        <w:rPr/>
        <w:t xml:space="preserve">Vernisáž výstavy tematicky různorodých obrazů Ivana  Malińskeho se ve Slezskoostravské galerii uskutečnila 30. ledna a nechybělo na  ní ani speciální hudební vystoupení. Na plátně pak mohli návštěvníci nalézt  třeba i radnici Slezské Ostravy.</w:t>
      </w:r>
    </w:p>
    <w:p>
      <w:pPr/>
      <w:r>
        <w:rPr>
          <w:b w:val="1"/>
          <w:bCs w:val="1"/>
        </w:rPr>
        <w:t xml:space="preserve">Ivan Maliński, vystavující malíř:</w:t>
      </w:r>
      <w:r>
        <w:rPr/>
        <w:t xml:space="preserve"> „U témat  architektury spíše maluji deštivé scény, u kterých nemaluji to, co by ukázala  fotografie, ale spíš, co cítím. To se snažím dostat na plátno. Žiji  v Kudowě-Zdroji – to je česko-polské pohraničí. Přijel jsem tam kvůli  tomu, že jsem maloval Masaryka pro místní muzeum. Stejně pracuji u každého  tématu. Hodně se ale zajímám o historické obrazy, ty mě zajímají nejvíc.“</w:t>
      </w:r>
    </w:p>
    <w:p>
      <w:pPr/>
      <w:r>
        <w:rPr>
          <w:b w:val="1"/>
          <w:bCs w:val="1"/>
        </w:rPr>
        <w:t xml:space="preserve">Iveta Filipčíková, kurátorka výstavy:</w:t>
      </w:r>
      <w:r>
        <w:rPr/>
        <w:t xml:space="preserve"> „Zajímavou  oblastí, kterou zpracovává, je historie – historie Polska, ale také historie  jeho rodné země. Jedním z nejvýznamnějších obrazů je obraz Křest Polska, do  kterého zapracoval hlubokou historii Polska.“</w:t>
      </w:r>
    </w:p>
    <w:p>
      <w:pPr/>
      <w:r>
        <w:rPr/>
        <w:t xml:space="preserve">Obraz byl dokonce vysvěcený kardinálem Dominikem Dukou  v pražské Katedrále sv. Víta. Náboženské motivy se ale objevují i  v některých dalších dílech a autorovy ikony zdobí v Polsku a na  Ukrajině nejeden kostel.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7200/slezskoostravska-galerie-zve-na-vystavu-metafora-ukazuje-obrazy-ocenovaneho-malire-malinske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2026-05-13T23:56:57+02:00</dcterms:created>
  <dcterms:modified xsi:type="dcterms:W3CDTF">2026-05-13T23:56:57+02:00</dcterms:modified>
</cp:coreProperties>
</file>

<file path=docProps/custom.xml><?xml version="1.0" encoding="utf-8"?>
<Properties xmlns="http://schemas.openxmlformats.org/officeDocument/2006/custom-properties" xmlns:vt="http://schemas.openxmlformats.org/officeDocument/2006/docPropsVTypes"/>
</file>