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prodá přístavbu hotelu, oddělí ji od secesní perly</w:t>
      </w:r>
    </w:p>
    <w:p>
      <w:pPr/>
      <w:r>
        <w:rPr/>
        <w:t xml:space="preserve"> Z betonové přístavby, která byla k historicky cennému Hotelu Praha v Novém Jičíně  přilepená v 70. letech, měl být dle plánů bývalého vedení města vybudován kulturní dům. Nicméně současná rada města pro tyto účely získala do majetku objekt Nového Slunce a pro přístavbu nenašla jiné využití.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“Město podniká kroky k přípravě prodeje přístavby Hotelu Praha. Jedním z kroků je i změna regulačního plánu města, kde z dnešního využití jako multifunkční kulturní centrum chceme ten účel rozšířit pro možné investora tak, aby měli možnost vytvořit tam svůj záměr.”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“Současně také probíhají kroky k oddělení přístavby od secesního hotelu. Rozhodnutí stavebního úřadu o rozdělení budov poslouží k jejich samostatnému zápisu do katastru nemovitostí.”</w:t>
      </w:r>
    </w:p>
    <w:p>
      <w:pPr/>
      <w:r>
        <w:rPr/>
        <w:t xml:space="preserve">Nabídkové řízení na prodej bude vyhlášeno po jednání zastupitelstva v červnu. Dřívější znalecký posudek odhadoval cenu budovy na zhruba 20 milionů korun. K jeho aktualizaci dojde po zapsání přístavby do katastru nemovitostí jako samostatného objektu.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“Přístavba Hotelu Praha ztratila pro město opodstatnění pro kulturní dům, ale nenalezli jsme ani další možné využití tohoto objektu. Proto bylo na úrovni politické reprezentace rozhodnuto o přípravě kroků vedoucích k prodeji tohoto objektu.”      </w:t>
      </w:r>
    </w:p>
    <w:p>
      <w:pPr/>
      <w:r>
        <w:rPr/>
        <w:t xml:space="preserve">Variant ke zvážení, co s budou dále, bylo více, ve hře byl pronájem a zazněla i demolice.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323/novy-jicin-proda-pristavbu-hotelu-oddeli-ji-od-secesni-per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2026-05-18T16:57:13+02:00</dcterms:created>
  <dcterms:modified xsi:type="dcterms:W3CDTF">2026-05-18T16:57:13+02:00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