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trávily děti aktivitami v Domě dětí a mládeže Jablunkov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{{souvisejici-clanek-"11000046718"}}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7359/jarni-prazdniny-travily-deti-aktivitami-v-dome-deti-a-mladeze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