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odborné pozice na školách. Nejčastěji jde o psychology, sociální a speciální pedagogy</w:t>
      </w:r>
    </w:p>
    <w:p>
      <w:pPr/>
      <w:r>
        <w:rPr/>
        <w:t xml:space="preserve">Už od roku 2019 podporuje Ostrava zřizování odborných pozic školní psycholog, speciální pedagog a sociální pedagog v základních i mateřských školách. Obvody jich zřizují celkem 54 a 28 z nich už má  psychologa a 16 sociálního pedagoga. Například Chrjukinova v Zábřehu už 5 let zaměstnává sociální pedagožku.</w:t>
      </w:r>
    </w:p>
    <w:p>
      <w:pPr/>
      <w:r>
        <w:rPr>
          <w:b w:val="1"/>
          <w:bCs w:val="1"/>
        </w:rPr>
        <w:t xml:space="preserve">Zuzana Čani, sociální pedagožka: </w:t>
      </w:r>
      <w:r>
        <w:rPr/>
        <w:t xml:space="preserve">"Největším problémem, který ve škole řešíme, je záškoláctví a vysoká neomluvená absence a v těchto případech nastupují já, kdy do těch rodin docházím a tyhle problémy řeším."  </w:t>
      </w:r>
    </w:p>
    <w:p>
      <w:pPr/>
      <w:r>
        <w:rPr/>
        <w:t xml:space="preserve">Práce školního psychologa je odlišná. Ten hovoří většinou se samotnými žáky. Jiné problémy řeší děti ve školce a jiné pak školáci na druhém stupni.</w:t>
      </w:r>
    </w:p>
    <w:p>
      <w:pPr/>
      <w:r>
        <w:rPr>
          <w:b w:val="1"/>
          <w:bCs w:val="1"/>
        </w:rPr>
        <w:t xml:space="preserve">Petr Krol, školní psycholog:</w:t>
      </w:r>
      <w:r>
        <w:rPr/>
        <w:t xml:space="preserve"> "Řeší úzkosti, strachy, sebepoškozování, deprese." </w:t>
      </w:r>
    </w:p>
    <w:p>
      <w:pPr/>
      <w:r>
        <w:rPr/>
        <w:t xml:space="preserve">Optimální je, pokud má škola obsazeny všechny tři pozice. Na školách, kde tato pomoc funguje je to znát."</w:t>
      </w:r>
    </w:p>
    <w:p>
      <w:pPr/>
      <w:r>
        <w:rPr>
          <w:b w:val="1"/>
          <w:bCs w:val="1"/>
        </w:rPr>
        <w:t xml:space="preserve">Radka Palátová, ředitelka ZŠ V. Košaře, Ostrava-Dubina:</w:t>
      </w:r>
      <w:r>
        <w:rPr/>
        <w:t xml:space="preserve"> "Snižuje se nám absence omluvená i neomluvená. Méně dětí opakuje ročník a méně dětí předčasně ukončuje základní vzdělání."</w:t>
      </w:r>
    </w:p>
    <w:p>
      <w:pPr/>
      <w:r>
        <w:rPr/>
        <w:t xml:space="preserve">Ostrava tento rok potřebuje na odborné pozice na školách 17 milionů korun a polovinu zaplatí ze svého rozpočtu.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"Dokrýváme finance školám, které vedle toho žádají o evropské peníze a šablony o operační programy." </w:t>
      </w:r>
    </w:p>
    <w:p>
      <w:pPr/>
      <w:r>
        <w:rPr/>
        <w:t xml:space="preserve">Náměstkyně primátora už také poslala otevřený dopis na ministerstvo školství, aby začalo systémově řešit financování odborných pozic na školách a nenechávalo vše na obecních kasách.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391/ostrava-podporuje-odborne-pozice-na-skolach-nejcasteji-jde-o-psychology-socialni-a-specialn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2026-07-07T06:02:44+02:00</dcterms:created>
  <dcterms:modified xsi:type="dcterms:W3CDTF">2026-07-07T06:02:44+02:00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