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Studéňáci budou volit mezi hřištěm pro děti a hřištěm pro psy</w:t>
      </w:r>
    </w:p>
    <w:p>
      <w:pPr/>
      <w:r>
        <w:rPr/>
        <w:t xml:space="preserve">Do letošního participativního rozpočtu obyvatelé Studénky přihlásili čtyři projekty. Do užšího výběru, hlasování veřejnosti, postoupili dva. Jedním z nich je psí hřiště, který by mělo být u Tovární ulice. </w:t>
      </w:r>
    </w:p>
    <w:p>
      <w:pPr/>
      <w:r>
        <w:rPr>
          <w:b w:val="1"/>
          <w:bCs w:val="1"/>
        </w:rPr>
        <w:t xml:space="preserve">Dušan Gergö, předkladatel návrhu: </w:t>
      </w:r>
      <w:r>
        <w:rPr/>
        <w:t xml:space="preserve">“Já jsem navrhl psí hřiště, mám taky psa. Mělo by to být oplocené hřiště, kde si ti psi mohou volně zaběhat, pohrát si s balonkama, zkrátka být puštěni na volno, ať nemusí být pořád uvázáni na vodítku.   </w:t>
      </w:r>
    </w:p>
    <w:p>
      <w:pPr/>
      <w:r>
        <w:rPr/>
        <w:t xml:space="preserve">Druhý nápad, který postoupil do finálního výběru, je rozšíření dětského hřiště na ulici Lidické o nové prvky, například lanovou pyramidu, houpačky a překážkové dráhy</w:t>
      </w:r>
    </w:p>
    <w:p>
      <w:pPr/>
      <w:r>
        <w:rPr>
          <w:b w:val="1"/>
          <w:bCs w:val="1"/>
        </w:rPr>
        <w:t xml:space="preserve">Barbora Kocmánková, předkladatelka návrhu: </w:t>
      </w:r>
      <w:r>
        <w:rPr/>
        <w:t xml:space="preserve">“Jak se můžete podívat, je tady perfektní pozemek, to hřišťátko je krásné, ale je malé a už nedostačující. Proto, když jsem se dozvěděla, že něco takového jako je participativní rozpočet existuje, jsem si řekla, že to zkusím a uvidím, jestli to vyjde.”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“Pro rok 2025 je v rozpočtu vyčleněna částka 321 860 korun, což znamená, zase jsem to zvýšili o deset procent. V rámci stanoveného termínu byly předloženy čtyři akce. Ve finále došlo k rozhodnutí odborné komise, které navrhla do hlasování pro občany dva projekty.”</w:t>
      </w:r>
    </w:p>
    <w:p>
      <w:pPr/>
      <w:r>
        <w:rPr/>
        <w:t xml:space="preserve"> Rozhodovat o vítězi bude veřejnost v  průběhu března. Odevzdat hlas mohou lidé  elektronicky na webu města nebo písemně prostřednictvím formuláře v přízemí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401/studenaci-budou-volit-mezi-hristem-pro-deti-a-hristem-pro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2026-08-07T10:54:42+02:00</dcterms:created>
  <dcterms:modified xsi:type="dcterms:W3CDTF">2026-08-07T10:54:42+02:00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