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28.2.2025,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nechává postupně opravit budovu, ve které pronajímá osmdesát místností</w:t>
      </w:r>
    </w:p>
    <w:p>
      <w:pPr/>
      <w:r>
        <w:rPr/>
        <w:t xml:space="preserve">Čtyřpodlažní budova na Suvorovově ulici v Novém Jičíně, bývalé ředitelství technických služeb, prochází rozsáhlou rekonstrukcí. Ta zlepší její vzhled i energetickou účinnost. Revitalizaci nemovitost v majetku města si vyžádal havarijní stav oken, která začala vypadávat.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”Předmětem první etapy, která stála zhruba 12 a půl milionu korun včetně daně, byla revitalizace vnějšího pláště, zateplení, výměna oken a dveří. V letošním roce by mělo dojít ke druhé etapě, která spočívá v rekonstrukci sociálního zařízení, které je na společných chodbách.”</w:t>
      </w:r>
    </w:p>
    <w:p>
      <w:pPr/>
      <w:r>
        <w:rPr/>
        <w:t xml:space="preserve">Tyto práce budou stát 3,5 milionu korun. Kromě toho průběžně probíhají opravy nebytových prostor, které jsou následně pronajímány.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„Třetí etapa, která by měla realizována v roce 2026, a která bude i nejnákladnější, zhruba 35 milionů korun, je kompletní rekonstrukce a revitalizace vnitřních prostor, ale taktéž zateplení střechy, instalace fotovoltaiky.” </w:t>
      </w:r>
    </w:p>
    <w:p>
      <w:pPr/>
      <w:r>
        <w:rPr/>
        <w:t xml:space="preserve">Radnice si podala na Ministerstvo životního prostředí žádost o dotaci, která by mohla uhradit 45 procent způsobilých nákladů.</w:t>
      </w:r>
    </w:p>
    <w:p>
      <w:pPr/>
      <w:r>
        <w:rPr>
          <w:b w:val="1"/>
          <w:bCs w:val="1"/>
        </w:rPr>
        <w:t xml:space="preserve">Marie Machková, tisková mluvčí města Nový Jičín:</w:t>
      </w:r>
      <w:r>
        <w:rPr/>
        <w:t xml:space="preserve"> “Nemovitost v areálu technických služeb má 82 místností, které město pronajímá. Nájemci nebytové prostory využívají jako sklady, dílny, kanceláře a hudební zkušebny.” </w:t>
      </w:r>
    </w:p>
    <w:p>
      <w:pPr/>
      <w:r>
        <w:rPr/>
        <w:t xml:space="preserve">Z celkového uvedeného počtu je tu aktuálně volných 12 místností.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524/novy-jicin-nechava-postupne-opravit-budovu-ve-ktere-pronajima-osmdesat-mist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2026-07-14T04:24:24+02:00</dcterms:created>
  <dcterms:modified xsi:type="dcterms:W3CDTF">2026-07-14T04:24:24+02:00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