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přibyli další Hrdinové FAST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“Zavolám na číslo 112.”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 Březen je zároveň měsícem, kdy si připomínáme světový den mozku. Jsme velmi rádi, že pozvání přijala paní doktorka Paloušková ještě s jinou paní doktorkou z Hornické nemocnice v Karviné, kdy právě prostřednictvím besed přiblíží dětem nutnost péče o mozek a o nutnosti první pomoci.”</w:t>
      </w:r>
    </w:p>
    <w:p>
      <w:pPr/>
      <w:r>
        <w:rPr/>
        <w:t xml:space="preserve">Tento den byl zároveň spojen s návštěvou klientů Nového domova, kdy se babičky i dědečkové vrátili do dětství a prostřednictvím vystoupení dětí mohli i zavzpomínat na svá školní léta.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“Zároveň klienti jsou přítomni této besedy o mozkové mrtvici, o zásadách a poskytování první pomoci. No a předají jim děti vyrobené dárečky a přáníčka.”</w:t>
      </w:r>
    </w:p>
    <w:p>
      <w:pPr/>
      <w:r>
        <w:rPr/>
        <w:t xml:space="preserve">Akce se na Základní škole Prameny konala již podruhé a tentokrát i s odbornou účastí z Karvinské hornické nemocnice. 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 Už i některé děti byly svědky toho, že došlo u člověka k poklesu koutků, věděly, co mají udělat, nebyly vyděšené a správně zavolaly 112 a stalo se to někde u parku, kdy vlastně starší občas dostal mrtvici a včas zavolaly rychlou.”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77/na-zakladni-skole-prameny-pribyli-dalsi-hrdinove-f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2026-05-12T19:20:31+02:00</dcterms:created>
  <dcterms:modified xsi:type="dcterms:W3CDTF">2026-05-12T19:20:31+02:00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