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investuje do rekonstrukce Nemocnice Karviná - Ráj</w:t>
      </w:r>
    </w:p>
    <w:p>
      <w:pPr/>
      <w:r>
        <w:rPr/>
        <w:t xml:space="preserve">Karvinská nemocnice nedávno zrekonstruovala část dětského  oddělení určeného pro malé děti.</w:t>
      </w:r>
    </w:p>
    <w:p>
      <w:pPr/>
      <w:r>
        <w:rPr>
          <w:b w:val="1"/>
          <w:bCs w:val="1"/>
        </w:rPr>
        <w:t xml:space="preserve">Kristina Poločková, lékařka dětského oddělení:</w:t>
      </w:r>
      <w:r>
        <w:rPr/>
        <w:t xml:space="preserve"> „V současné  době je kojenecké oddělení v mých očích na velmi vysoké úrovni, odpovídá  základním standardům a normám Evropské unie a myslím si, že maminky jsou tady  spokojené, že se jim tady líbí a hlavně děti mají oddělení pestré, barevné.“</w:t>
      </w:r>
    </w:p>
    <w:p>
      <w:pPr/>
      <w:r>
        <w:rPr/>
        <w:t xml:space="preserve">A poté se nemocnice pustila i do přestavby oddělení pro děti  od 3 do 15 let.</w:t>
      </w:r>
    </w:p>
    <w:p>
      <w:pPr/>
      <w:r>
        <w:rPr>
          <w:b w:val="1"/>
          <w:bCs w:val="1"/>
        </w:rPr>
        <w:t xml:space="preserve">Ivo Žolnerčík, ředitel Nemocnice Karviná-Ráj:</w:t>
      </w:r>
      <w:r>
        <w:rPr/>
        <w:t xml:space="preserve"> „Protože to  bylo ve starém režimu, tak jsme se rozhodli, že to zrekonstruujeme podle nových  standardů, tak aby tady byla sociální lůžka, všechno zázemí a děti se cítily  dobře.“ </w:t>
      </w:r>
    </w:p>
    <w:p>
      <w:pPr/>
      <w:r>
        <w:rPr/>
        <w:t xml:space="preserve">Takto to vypadalo na dětském oddělení začátkem listopadu  2024, kdy byly zahájeny bourací práce. Teď už finišuje hrubá stavba a brzy se  zbrusu nové oddělení začne vybavovat.</w:t>
      </w:r>
    </w:p>
    <w:p>
      <w:pPr/>
      <w:r>
        <w:rPr>
          <w:b w:val="1"/>
          <w:bCs w:val="1"/>
        </w:rPr>
        <w:t xml:space="preserve">Ivo Žolnerčík, ředitel Nemocnice Karviná-Ráj:</w:t>
      </w:r>
      <w:r>
        <w:rPr/>
        <w:t xml:space="preserve"> „ Teď jsme ve  fázi, že během dvou měsíců bychom měli skončit. Dělají se omítky, všechno se  natírá, obkládá. Na konci dubna bychom měli být hotovi.“</w:t>
      </w:r>
    </w:p>
    <w:p>
      <w:pPr/>
      <w:r>
        <w:rPr/>
        <w:t xml:space="preserve">Nově zrekonstruované oddělení nabídne lůžka pro deset dětí a  doprovod, příjmovou ambulanci, herny a další zázemí.</w:t>
      </w:r>
    </w:p>
    <w:p>
      <w:pPr/>
      <w:r>
        <w:rPr>
          <w:b w:val="1"/>
          <w:bCs w:val="1"/>
        </w:rPr>
        <w:t xml:space="preserve">Monika Nivnická, vrchní sestra:</w:t>
      </w:r>
      <w:r>
        <w:rPr/>
        <w:t xml:space="preserve"> „My jsme rádi, že konečně ta  rekonstrukce je a že to tu bude tak, jak má být. A že to bude hezké, bude to  nejenom pro rodiče, pro personál, pro děti, nejenom pro oči, ale bude to splňovat  všechny požadavky. Jak moc jsme mohli mluvit do toho, jak to tady bude vypadat?  Mohli, mohli jsme si vybírat barvy. Chtěli bychom to stejně jako nově  zrekonstruované kojenecké oddělení do žlutých barev, které pro děti jsou veselé.  Mohli jsme si vybrat i nábytek.“</w:t>
      </w:r>
    </w:p>
    <w:p>
      <w:pPr/>
      <w:r>
        <w:rPr/>
        <w:t xml:space="preserve">Náklady na rekonstrukci dětského oddělení činí zhruba 16,8  milionů korun. Moravskoslezský kraj se na stavbě podílí částkou zhruba 8,8  milionů korun. Z vlastních zdrojů nemocnice zaplatí 8 milionů korun. Nemocnice  Karviná – Ráj také rekonstruuje bývalou budovu plicní kliniky, kam se  přestěhuje celé oční oddělení a také tam vznikne nová část LDN.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689/kraj-investuje-do-rekonstrukce-nemocnice-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2026-08-20T23:46:41+02:00</dcterms:created>
  <dcterms:modified xsi:type="dcterms:W3CDTF">2026-08-20T23:46:41+02:00</dcterms:modified>
</cp:coreProperties>
</file>

<file path=docProps/custom.xml><?xml version="1.0" encoding="utf-8"?>
<Properties xmlns="http://schemas.openxmlformats.org/officeDocument/2006/custom-properties" xmlns:vt="http://schemas.openxmlformats.org/officeDocument/2006/docPropsVTypes"/>
</file>