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začal s jarním úklidem, odtahy ještě letos nebudou</w:t>
      </w:r>
    </w:p>
    <w:p>
      <w:pPr/>
      <w:r>
        <w:rPr/>
        <w:t xml:space="preserve">Pracovníci technických služeb zahájili generální úklid Nového Jičína po zimě. Práce začaly náměstím a okolními ulicemi.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“Rajonové čištění bude probíhat od centra města do jednotlivých místních částí. Tento úklid bude spočívat v údržbě veřejného prostranství, to znamená odplevelení cest a chodníků, kontrola kanalizačních vpustí a v údržbě blízké zeleně.”      </w:t>
      </w:r>
    </w:p>
    <w:p>
      <w:pPr/>
      <w:r>
        <w:rPr/>
        <w:t xml:space="preserve">Blokový úklid města probíhá zpravidla ve čtvrtky a pátky a neobejde se bez spolupráce občanů, respektive motoristů.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“Udržované plochy budou řádně, minimálně týden dopředu označené, budou doplněné dopravním značením, včetně zákazu zastavení, a upřesněny dodatkovými tabulkami.”   </w:t>
      </w:r>
    </w:p>
    <w:p>
      <w:pPr/>
      <w:r>
        <w:rPr/>
        <w:t xml:space="preserve">V loňském roce strážníci řešili 550 přestupků, kdy řidiči nechali svá auta v zákazu, v uklízené ulici zaparkovaná.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případě, že pracovníci technických služeb dojedou do lokality, která je označena, že se bude uklízet, a naleznou tam vozidla, tak se obracejí na linku 156. V tom okamžiku na místo vyjíždí hlídka a je nucena tyto podezření z přestupku na místě řešit. Pokutu lze uložit až do výše 1 500 korun. Odtahy zatím zvažujeme.”</w:t>
      </w:r>
    </w:p>
    <w:p>
      <w:pPr/>
      <w:r>
        <w:rPr/>
        <w:t xml:space="preserve">Rajónové čištění města potrvá do října. Harmonogram prací je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12/novy-jicin-zacal-s-jarnim-uklidem-odtahy-jeste-letos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2026-05-21T14:23:01+02:00</dcterms:created>
  <dcterms:modified xsi:type="dcterms:W3CDTF">2026-05-21T14:23:01+02:00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