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spouští další participaci. Přijímá návrhy na proměny míst</w:t>
      </w:r>
    </w:p>
    <w:p>
      <w:pPr/>
      <w:r>
        <w:rPr/>
        <w:t xml:space="preserve">Obyvatelé centrálního ostravského obvodu se mohou zapojit do  rozhodování o tom, jak zlepšit své okolí. Už třetím rokem mohou sami navrhovat  lokality, které by potřebovaly úpravy.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"Letos spouštíme už šestý ročník participativního rozpočtu,  kdy již třetím rokem mohou občané navrhovat lokality. Jako například ulice, vnitrobloky, parky – kromě Komenského  sadů, Husova sadu a sadu Dr. Milady Horákové. Ty totiž čekají na větší  rekonstrukci, nebo už jsou opravené, anebo spadají do jiné správy."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„Minulé ročníky byly celkem úspěšné a teď máme některé  projekty v běhu. Jeden je lokalita Jílová – Spodní, kde budeme tento rok  dokončovat, druhý je lokalita Mánesova, kde s Ostravskou univerzitou intenzivně  spolupracujeme na dětském hřišti a úpravách.“</w:t>
      </w:r>
    </w:p>
    <w:p>
      <w:pPr/>
      <w:r>
        <w:rPr/>
        <w:t xml:space="preserve">Podané návrhy projdou posouzením, zda jsou vhodné  k realizaci a následně o nich budou lidé veřejně hlasovat.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„Občané mohou zasílat své návrhy až do 31. března  prostřednictvím online formuláře na našem webu </w:t>
      </w:r>
      <w:hyperlink r:id="rId9" w:history="1">
        <w:r>
          <w:rPr/>
          <w:t xml:space="preserve">www.nasobvod.cz</w:t>
        </w:r>
      </w:hyperlink>
      <w:r>
        <w:rPr/>
        <w:t xml:space="preserve">,  nebo písemnou formou na adresu našeho úřadu. V případě, že si nebudou vědět  rady, mohou se obrátit na mě jako na kontaktní osobu.“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„My budeme velice zvědaví a nedočkaví, jaké budou návrhy od  občanů. A v ten moment se budeme také těšit na to, jak to začneme realizovat,  protože jsme dokonce navrhli zvýšení rozpočtu pro tuto položku.“</w:t>
      </w:r>
    </w:p>
    <w:p>
      <w:pPr/>
      <w:r>
        <w:rPr/>
        <w:t xml:space="preserve">Moravská Ostrava a Přívoz letos na participaci vyčlenila 1,8  milionu korun, což je o 200 tisíc korun více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7726/moravska-ostrava-a-privoz-spousti-dalsi-participaci-prijima-navrhy-na-promeny-mist" TargetMode="External"/><Relationship Id="rId9" Type="http://schemas.openxmlformats.org/officeDocument/2006/relationships/hyperlink" Target="www.nasobvo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2026-04-15T14:34:31+02:00</dcterms:created>
  <dcterms:modified xsi:type="dcterms:W3CDTF">2026-04-15T14:34:31+02:00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