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Waldorfské ZŠ poznávaly řemeslo. Některé práci ve stolařské dílně zkusily poprvé</w:t>
      </w:r>
    </w:p>
    <w:p>
      <w:pPr/>
      <w:r>
        <w:rPr/>
        <w:t xml:space="preserve">Waldorfská ZŠ a SŠ Ostrava-Poruba se zaměřuje na praktickou výuku. Děti ze 3. třídy se proto vypravily do stolařské dílny, aby nejen viděly, ale hlavně si vyzkoušely, co obnáší práce se dřevem.</w:t>
      </w:r>
    </w:p>
    <w:p>
      <w:pPr/>
      <w:r>
        <w:rPr>
          <w:b w:val="1"/>
          <w:bCs w:val="1"/>
        </w:rPr>
        <w:t xml:space="preserve">Helena Kožušníková, učitelka Waldorfské ZŠ a SŠ Ostrava-Poruba: </w:t>
      </w:r>
      <w:r>
        <w:rPr>
          <w:i w:val="1"/>
          <w:iCs w:val="1"/>
        </w:rPr>
        <w:t xml:space="preserve">,,Waldorfská pedagogika je hodně komplexní. Někdy se jí také říká zážitková pedagogika, protože dnes hodně rodin a dětí velmi konzumuje média a nemají potom děti možnost zažít věci na vlastní kůži. A právě ve 3. třídě se vracíme k těm kořenům lidstva, abychom si zažili, že mléko nám dává kráva a že si ho nekupujeme v supermarketu. Tak stejně to máme teď i my tady v truhlárně, že vlastně poznáváme řemesla na vlastní kůži.”</w:t>
      </w:r>
    </w:p>
    <w:p>
      <w:pPr/>
      <w:r>
        <w:rPr/>
        <w:t xml:space="preserve">Děti si už v rámci praktické výuky ve škole vyzkoušely plést košíky a půjdou se ještě například podívat na stáčení medu nebo výrobu mýdla.</w:t>
      </w:r>
    </w:p>
    <w:p>
      <w:pPr/>
      <w:r>
        <w:rPr>
          <w:b w:val="1"/>
          <w:bCs w:val="1"/>
        </w:rPr>
        <w:t xml:space="preserve">Helena Kožušníková, učitelka Waldorfské ZŠ a SŠ Ostrava-Poruba: </w:t>
      </w:r>
      <w:r>
        <w:rPr>
          <w:i w:val="1"/>
          <w:iCs w:val="1"/>
        </w:rPr>
        <w:t xml:space="preserve">,,Vždycky je důležité abychom si i něco odnesli. Tentokrát to bude taková ohrádka nebo plůtek ke květináčům. My máme takovou dlouhou chodbu ve škole a máme i na okrajích chodby veliké kytky, takže když se hraje na chodbě něco s měkkými míči, tak se snadno dá ta květina poškodit. Takže to bude stát předtím a děti to budou každý den vídat.”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,,Na tu výrobu plůtku jsme jim předpřipravili už nějaké polotovary a oni tady mají učební hodinu, zhruba 45 minut a střídají se na dvě skupiny, aby tady těch dětí nebylo příliš mnoho.” </w:t>
      </w:r>
    </w:p>
    <w:p>
      <w:pPr/>
      <w:r>
        <w:rPr>
          <w:b w:val="1"/>
          <w:bCs w:val="1"/>
        </w:rPr>
        <w:t xml:space="preserve">Děti z Waldorfské ZŠ Ostrava-Poruba: </w:t>
      </w:r>
      <w:r>
        <w:rPr/>
        <w:t xml:space="preserve">,,</w:t>
      </w:r>
      <w:r>
        <w:rPr>
          <w:i w:val="1"/>
          <w:iCs w:val="1"/>
        </w:rPr>
        <w:t xml:space="preserve">Já jsem tu přišla se školou. Učíme se šroubovat, brousit. Mě se to líbí zkoušet.” </w:t>
      </w:r>
    </w:p>
    <w:p>
      <w:pPr/>
      <w:r>
        <w:rPr>
          <w:i w:val="1"/>
          <w:iCs w:val="1"/>
        </w:rPr>
        <w:t xml:space="preserve">,,Tady v dílně jsme poprvé. Brousíme dřevo, děláme s šroubovákem a zatloukáme kladívkem hřebíky. Občas se chodíme dívat na povolání.” </w:t>
      </w:r>
    </w:p>
    <w:p>
      <w:pPr/>
      <w:r>
        <w:rPr>
          <w:i w:val="1"/>
          <w:iCs w:val="1"/>
        </w:rPr>
        <w:t xml:space="preserve">,,Moc se mi to líbí tady se dřevem. Je to pro mě zajímavé, že to dělám.” </w:t>
      </w:r>
    </w:p>
    <w:p>
      <w:pPr/>
      <w:r>
        <w:rPr>
          <w:i w:val="1"/>
          <w:iCs w:val="1"/>
        </w:rPr>
        <w:t xml:space="preserve">,,Barvili jsme a teď si zkoušíme řezat. Nejvíc mě tady bavilo asi barvení. Zaujalo mě, že je tady pilka i na železo, to mě hrozně zaujalo, to jsem vůbec nevěděla, že je pilka na železo.” </w:t>
      </w:r>
    </w:p>
    <w:p>
      <w:pPr/>
      <w:r>
        <w:rPr/>
        <w:t xml:space="preserve">Stolařská dílna spadá pod technické služby MOb Poruba a po celý rok se stará o veškerý mobiliář.</w:t>
      </w:r>
    </w:p>
    <w:p>
      <w:pPr/>
      <w:r>
        <w:rPr>
          <w:b w:val="1"/>
          <w:bCs w:val="1"/>
        </w:rPr>
        <w:t xml:space="preserve">Petr Kocián, mistr stolařské dílny, odd. Technické služby: </w:t>
      </w:r>
      <w:r>
        <w:rPr>
          <w:i w:val="1"/>
          <w:iCs w:val="1"/>
        </w:rPr>
        <w:t xml:space="preserve">,,Každým rokem vyrábíme přes zimu zhruba 80 laviček, což vlastně dělá 400 latí, které se musí vyrobit. Takže my už od listopadu do února jedeme jenom latě. A potom přes rok se už víceméně instalují, skládají ty lavičky.” </w:t>
      </w:r>
    </w:p>
    <w:p>
      <w:pPr/>
      <w:r>
        <w:rPr/>
        <w:t xml:space="preserve">Pracovníci stolařské dílny také na jaře instalují na dětská hřiště nová pískoviště a sedáky, o které se až do konce léta starají.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779/deti-z-waldorfske-zs-poznavaly-remeslo-nektere-praci-ve-stolarske-dilne-zkusily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2026-06-29T09:33:05+02:00</dcterms:created>
  <dcterms:modified xsi:type="dcterms:W3CDTF">2026-06-29T09:33:05+02:00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