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Odnowiono pomnik górnikom z Hohenegger</w:t>
      </w:r>
    </w:p>
    <w:p>
      <w:pPr/>
      <w:r>
        <w:rPr/>
        <w:t xml:space="preserve">W sto trzydziestą rocznicę tragedii na  cmentarzu w Karwinie odbyły się uroczystości upamiętniające ofiary. Dzięki  staraniom stowarzyszenia Olza Pro odsłonięto odrestaurowany pomnik.</w:t>
      </w:r>
    </w:p>
    <w:p>
      <w:pPr/>
      <w:r>
        <w:rPr>
          <w:b w:val="1"/>
          <w:bCs w:val="1"/>
        </w:rPr>
        <w:t xml:space="preserve">Marek Konieczny, prezes stowarzyszenia Olza  Pro: </w:t>
      </w:r>
      <w:r>
        <w:rPr/>
        <w:t xml:space="preserve">„Była tutaj ekipa ludzi z Warszawy z Instytutu Polonika, którzy corocznie do  nas przyjeżdżają. Mówiliśmy sobie, że będzie w przyszłym roku rocznica, możemy  spróbować odezwać się do pracowni konserwatorskiej, no i udało się.” </w:t>
      </w:r>
    </w:p>
    <w:p>
      <w:pPr/>
      <w:r>
        <w:rPr/>
        <w:t xml:space="preserve">Uroczystości rozpoczęła  msza zaduszna w kościele Piotra z Alkantary, skąd przy dźwiękach orkiestry  górniczej pochód wyruszył na cmentarz. W kościele krótki zarys historyczny  przedstawił historyk Józef Szymeczek.</w:t>
      </w:r>
    </w:p>
    <w:p>
      <w:pPr/>
      <w:r>
        <w:rPr>
          <w:b w:val="1"/>
          <w:bCs w:val="1"/>
        </w:rPr>
        <w:t xml:space="preserve">Józef Szymeczek, historyk:</w:t>
      </w:r>
      <w:r>
        <w:rPr/>
        <w:t xml:space="preserve"> „Ciekawe jest to,  że prasa cieszynska bardzo rzeczowo informowała o katasttrofie, bez wielkich  dramatycznych szczegółów i emocji. Być może było to już następstwo tej wielkiej  katastrofy z roku minionego, kiedy się chyba tym nieszczęściem nawet i  dziennikarze nasycili tak, że bardzo współczuli z tymi ofiarami. Owszem, powiedzmy,  prasa światowa, czeska czy warszawska podawała różne i szczegóły i dlatego też  możemy różne smutne sceny w tych pismach przeczytać.”</w:t>
      </w:r>
    </w:p>
    <w:p>
      <w:pPr/>
      <w:r>
        <w:rPr/>
        <w:t xml:space="preserve">Renowacja pomnika została sfinansowana ze  środków Ministra Kultury i Dziedzictwa Narodowego Rzeczypospolitej Polski.  Partnerem projektu jest Kongres Polaków w Republice Czeskiej i Fundacja Volens  z Cieszyna. W uroczystościach wzięli udział przedstawiciele polskiej ambasady i  konsulatu, był hetman morawsko-śląski oraz wiceprezydent Karwiny. List senatora  Andrzeja Febra odczytał jego syn Wojciech. </w:t>
      </w:r>
    </w:p>
    <w:p>
      <w:pPr/>
      <w:r>
        <w:rPr/>
        <w:t xml:space="preserve">Renowacja metalowego pomnika i jego podstawy  to pierwszy etap projektu. Teraz nastąpi jeszcze renowacja samego grobu.</w:t>
      </w:r>
    </w:p>
    <w:p>
      <w:pPr/>
      <w:r>
        <w:rPr>
          <w:b w:val="1"/>
          <w:bCs w:val="1"/>
        </w:rPr>
        <w:t xml:space="preserve">Stanisław Kołek, wiceprezes Stowarzyszenia Olza  Pro:</w:t>
      </w:r>
      <w:r>
        <w:rPr/>
        <w:t xml:space="preserve"> „Utrzymywanie pamiątek górniczych jest dla nas bardzo ważne, to jest nasza  historia, wiadomo, kto nie pamięta o historii, nie zasługuje na przyszłość . Z  historii musimy czerpać doświadczenia, musimy czcić tych przodków, musimy  szanować ich pracę i trud, ponieważ dzięki im staraniom i ich pracy my mogliśmy  się mieć tak dobrze, jak się mamy.”</w:t>
      </w:r>
    </w:p>
    <w:p>
      <w:pPr/>
      <w:r>
        <w:rPr/>
        <w:t xml:space="preserve">Stowarzyszenie OLZA PRO  od ośmiu lat odnawia zniszczony cmentarz ewangelicki w dawnej dzielnicy Meksyk.  Obecnie powstał nowy projekt dotyczący dokumentacji sztandarów górniczych z  polskimi inskrypcjami.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910/odnowiono-pomnik-gornikom-z-hoheneg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2026-07-17T00:01:37+02:00</dcterms:created>
  <dcterms:modified xsi:type="dcterms:W3CDTF">2026-07-17T00:01:37+02:00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