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představilo obyvatelům Brantic plánovaná protipovodňová opatření na řece Opavě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“Jsme připraveni, pokud by to byla nějaká zásadní změna v těch parametrech, tak upravíme ta protipovodňová opatření. Ta opatření se vážou na realizaci přehradní nádrže, to znamená, že ta jejich plná funkčnost  závisí na tom, že bude stát i přehrada Nové Heřminovy."</w:t>
      </w:r>
    </w:p>
    <w:p>
      <w:pPr/>
      <w:r>
        <w:rPr>
          <w:b w:val="1"/>
          <w:bCs w:val="1"/>
        </w:rPr>
        <w:t xml:space="preserve">anketa: obyvatelé Brantic a Radimi: </w:t>
      </w:r>
      <w:r>
        <w:rPr/>
        <w:t xml:space="preserve">"Za mě počítat s variantou z roku 97 nemůžeme v roce 2024, protože té vody bylo víc. Jenom já jsem měl doma minimálně o 70 cm výš vody než bylo v roce 97." </w:t>
      </w:r>
    </w:p>
    <w:p>
      <w:pPr/>
      <w:r>
        <w:rPr/>
        <w:t xml:space="preserve">"Jestli nebude realizovaná hráz, tak tady tato diskuse je o ničem."</w:t>
      </w:r>
    </w:p>
    <w:p>
      <w:pPr/>
      <w:r>
        <w:rPr/>
        <w:t xml:space="preserve">S realizací protipovodňových opatření v Branticích se má začít v roce 2027. Stavba je rozdělana na 3 úseky a týká se území od Zátora až po Kostelec. </w:t>
      </w:r>
    </w:p>
    <w:p>
      <w:pPr/>
      <w:r>
        <w:rPr>
          <w:b w:val="1"/>
          <w:bCs w:val="1"/>
        </w:rPr>
        <w:t xml:space="preserve">Jiří Švancara, vedoucí projektant realizační firmy</w:t>
      </w:r>
      <w:r>
        <w:rPr/>
        <w:t xml:space="preserve">: “Ten horní a spodní úsek je ve volné krajině, je to odsazená hráz a revitalizační úpravy a ten průchod obcí obsahuje víc technických úprav typu nádrže, ochranné zdi a podobně.”</w:t>
      </w:r>
    </w:p>
    <w:p>
      <w:pPr/>
      <w:r>
        <w:rPr/>
        <w:t xml:space="preserve">V současné době už se v Branticích buduje nový Jez, který díky čidlům bude reagovat na výšku hladiny vody.</w:t>
      </w:r>
    </w:p>
    <w:p>
      <w:pPr/>
      <w:r>
        <w:rPr>
          <w:b w:val="1"/>
          <w:bCs w:val="1"/>
        </w:rPr>
        <w:t xml:space="preserve">Jiří Švancara, vedoucí projektant realizační firmy: </w:t>
      </w:r>
      <w:r>
        <w:rPr/>
        <w:t xml:space="preserve">“Dřívější pevný jez se nahrazuje jezem, který se dá snížit během povodně, čímž také přispívá ke zvýšení kapacity v průběhu povodní.” </w:t>
      </w:r>
    </w:p>
    <w:p>
      <w:pPr/>
      <w:r>
        <w:rPr/>
        <w:t xml:space="preserve">Protipovodňová ochrana Brantic by měla být hotova nejdříve v roce 2030, přehrada v Nových Heřminovech pak v roce 2032. Ochránit by měla obce a města od Zátoru až po Opavu, kde loňské zářijové povodně napáchaly škody za více než 10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28/povodi-odry-predstavilo-obyvatelum-brantic-planovana-protipovodnova-opatreni-na-rece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