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31.3.2025, 16:10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záhony tulipánů a krokusů ozdobily hlavní tah městem</w:t>
      </w:r>
    </w:p>
    <w:p>
      <w:pPr/>
      <w:r>
        <w:rPr/>
        <w:t xml:space="preserve">Pracovníci střediska veřejné zeleně technických služeb v období vegetačního klidu omladili radikálními ořezy keře v mnoha městských lokalitách, například v ulicích Riegrova, Nábřežní, Trlicova, v oblasti Křížkovského náměstí a Smetanových sadů.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”Další etapou prací bylo kácení dřevin, a to na základě uděleného povolení ke kácení, které pro nás vydává odbor životního prostředí. Na to navazovalo  frézování pařezů, toto ještě bude probíhat i v dubnu, než začneme ke konci dubna kosit. Pracovníci pak vyfrézované plochy osejí travním osivem. Také jedeme naplno práce v nové části lesoparku ve Slunném háji, kde momentálně provádíme řezy levandulí a údržbu záhonů růží.”  </w:t>
      </w:r>
    </w:p>
    <w:p>
      <w:pPr/>
      <w:r>
        <w:rPr/>
        <w:t xml:space="preserve">To, co teď ale nejvýrazněji lidé zaznamenávají, jsou rozkvétající nové záhony uprostřed hlavního tahu městem v ulici Sokolovská. </w:t>
      </w:r>
    </w:p>
    <w:p>
      <w:pPr/>
      <w:r>
        <w:rPr>
          <w:b w:val="1"/>
          <w:bCs w:val="1"/>
        </w:rPr>
        <w:t xml:space="preserve">Naďa Švrčinová, vedoucí úseku veřejná zeleň, TSM Nový Jičín: </w:t>
      </w:r>
      <w:r>
        <w:rPr/>
        <w:t xml:space="preserve">“V loňském roce na podzim jsme připravili pro strojovou výsadbu plochy ve středových pásech, které jsou vymezeny kruhovými křižovatkami jedna až čtyři a v letošním podzimním čase bychom chtěli pokračovat od té čtyřky směrem k ulici Zborovská a Revoluční.”    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“Ta skladba cibulovin je zvolena jednak dle pestrosti i dle ranosti. Jedná se o skladbu krokusů, tulipánů, narcisů, takže tyto pásy budou postupně vykvétat v jednotlivých barvách. Na to následně budou navazovat tyto dva záhony, které vidíte za mnou. Založeny byly loni a  jsou to záhony lilií.”  </w:t>
      </w:r>
    </w:p>
    <w:p>
      <w:pPr/>
      <w:r>
        <w:rPr/>
        <w:t xml:space="preserve">Letos revitalizace tohoto kousku zeleně u praktické školy v ulici Sokolovská dozná i dalších změn.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“Loni byla tedy proveden výsadba dvou záhonů lilií. Museli jsme tady pokácet velký stříbrný smrk, který vlivem klimatických změn celý uschnul. Vysadíme tu nový jehličnan a druhovou skladbu keřů, aby to tady postupně vykvetlo těmi keři, aby byla další vzhledná plocha ve městě Novém Jičíně.”   </w:t>
      </w:r>
    </w:p>
    <w:p>
      <w:pPr/>
      <w:r>
        <w:rPr/>
        <w:t xml:space="preserve">Dále odbor životního prostředí plánuje ve spolupráci s technickými službami výsadbu lilií i v ulici Dolní brána a cibulovin na Fibichově náměstí, kde na podzim přibude i jehličnan. Ten bude náhradou za smrk, který tu v minulosti rostl a vzhledem k vývratu musel být pokácen. </w:t>
      </w:r>
    </w:p>
    <w:p>
      <w:pPr/>
      <w:r>
        <w:rPr>
          <w:b w:val="1"/>
          <w:bCs w:val="1"/>
        </w:rPr>
        <w:t xml:space="preserve">Hedvika Hubáčková, správce městské zeleně, MěÚ Nový Jičín: </w:t>
      </w:r>
      <w:r>
        <w:rPr/>
        <w:t xml:space="preserve">“Odbor životního prostředí se snaží revitalizovat veřejné zelené plochy, aby koncepčně ta plocha byla krásná, aby to mělo nějakou sadovnickou kompozici, takže snažíme se postupně.”  </w:t>
      </w:r>
    </w:p>
    <w:p>
      <w:pPr/>
      <w:r>
        <w:rPr/>
        <w:t xml:space="preserve">Do budoucna je v plánu revitalizace parčíku Za korunou v místní části Loučka.  </w:t>
      </w:r>
    </w:p>
    <w:p>
      <w:pPr/>
      <w:r>
        <w:rPr/>
        <w:t xml:space="preserve">Už za několik dní ovšem nabídnou krásnou podívanou záhony, které poprvé vykvetly teprve v loňském roce, a to v Janáčkových sadech a mezi autobusovým a vlakovým nádražím.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47957/nove-zahony-tulipanu-a-krokusu-ozdobily-hlavni-tah-me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2026-05-19T14:53:00+02:00</dcterms:created>
  <dcterms:modified xsi:type="dcterms:W3CDTF">2026-05-19T14:53:00+02:00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