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31.3.2025, 08:47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má memorandum o výstavbě Nových Bazalů. Fotbalový svaz slíbil reprezentační zápasy</w:t>
      </w:r>
    </w:p>
    <w:p>
      <w:pPr/>
      <w:r>
        <w:rPr/>
        <w:t xml:space="preserve">Fotbalový stadion Nové Bazaly získává stále jasnější obrysy. Zatímco vybraní špičkoví architekti z celého světa už naplno připravují návrhy jeho podoby, Ostrava zažila další důležitý moment. Přímo na fotbalovém trávníku městského stadionu ve Vítkovicích před ligovým utkáním Pardubicemi bylo podepsáno memorandum. </w:t>
      </w:r>
    </w:p>
    <w:p>
      <w:pPr/>
      <w:r>
        <w:rPr/>
        <w:t xml:space="preserve">Signatáři memoranda jsou primátor Jan Dohnal, majitel Baníku Václav Brabec, předseda fotbalové asociace Petr Fousek, zástupci baníkovské akademie a společnosti Vítkovice Aréna.</w:t>
      </w:r>
    </w:p>
    <w:p>
      <w:pPr/>
      <w:r>
        <w:rPr>
          <w:b w:val="1"/>
          <w:bCs w:val="1"/>
        </w:rPr>
        <w:t xml:space="preserve">Jan Dohnal (ODS), primátor Ostravy: </w:t>
      </w:r>
      <w:r>
        <w:rPr/>
        <w:t xml:space="preserve">"Tímto aktem, který proběhl za účasti zástupců Baníku, akademie a FAČRu jsme  chtěli ukázat, že ta myšlenka opravdu žije." </w:t>
      </w:r>
    </w:p>
    <w:p>
      <w:pPr/>
      <w:r>
        <w:rPr>
          <w:b w:val="1"/>
          <w:bCs w:val="1"/>
        </w:rPr>
        <w:t xml:space="preserve">Václav Brabec, majitel FC Baník Ostrava: </w:t>
      </w:r>
      <w:r>
        <w:rPr/>
        <w:t xml:space="preserve">"Pro Baník a jeho budoucnost není až tak důležité, kdyby nebyl ještě nějakých pár let v poháru, jako když bude mít svůj svatostánek." </w:t>
      </w:r>
    </w:p>
    <w:p>
      <w:pPr/>
      <w:r>
        <w:rPr/>
        <w:t xml:space="preserve">Cílem dokumentu je deklarace společného záměru signatářů při vybudování  moderního areálu, který svými parametry umožní konání mezinárodních utkání.</w:t>
      </w:r>
    </w:p>
    <w:p>
      <w:pPr/>
      <w:r>
        <w:rPr>
          <w:b w:val="1"/>
          <w:bCs w:val="1"/>
        </w:rPr>
        <w:t xml:space="preserve">Petr Fousek, předseda FAČR:</w:t>
      </w:r>
      <w:r>
        <w:rPr/>
        <w:t xml:space="preserve"> "My část zápasů reprezentace situujeme na Moravu a to znamená, že Ostrava získá fantastickou sportovní příležitost." </w:t>
      </w:r>
    </w:p>
    <w:p>
      <w:pPr/>
      <w:r>
        <w:rPr/>
        <w:t xml:space="preserve">Návrhy by měly vybraní architekti odevzdat do 29. května. Finální návrh vybere porota do konce roku. Náklady na stavbu stadionu pro 20 000 diváků jsou odhadovány na 2,5 mld. kč. Zápas, před kterým bylo memorandum podepsáno vyhrál Baník Ostrava 5:2.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7979/ostrava-ma-memorandum-o-vystavbe-novych-bazalu-fotbalovy-svaz-slibil-reprezentacni-zapa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2026-06-30T03:17:51+02:00</dcterms:created>
  <dcterms:modified xsi:type="dcterms:W3CDTF">2026-06-30T03:17:51+02:00</dcterms:modified>
</cp:coreProperties>
</file>

<file path=docProps/custom.xml><?xml version="1.0" encoding="utf-8"?>
<Properties xmlns="http://schemas.openxmlformats.org/officeDocument/2006/custom-properties" xmlns:vt="http://schemas.openxmlformats.org/officeDocument/2006/docPropsVTypes"/>
</file>