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2.4.2025,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Příběh dvouleté Madlenky oslovil tisíce nových dárců kostní dřeně, zapsat se přišli i v Ostravě</w:t>
      </w:r>
    </w:p>
    <w:p>
      <w:pPr/>
      <w:r>
        <w:rPr/>
        <w:t xml:space="preserve">Dvouletá Madlenka trpí vzácným onemocněním, selháním  krvetvorby a kostní dřeně. Právě její příběh zvedl vlnu solidarity po celé  České republice i v Ostravě, kde Český registr dárců krvetvorných buněk  uspořádal jednu z náborových akcí.</w:t>
      </w:r>
    </w:p>
    <w:p>
      <w:pPr/>
      <w:r>
        <w:rPr>
          <w:b w:val="1"/>
          <w:bCs w:val="1"/>
        </w:rPr>
        <w:t xml:space="preserve">Zuzana Padušáková, dárkyně:</w:t>
      </w:r>
      <w:r>
        <w:rPr/>
        <w:t xml:space="preserve"> „Případ malé Madlenky mě  jako matku dvou dětí hodně zasáhl, takže jsem chtěla udělat dobrou věc.  Minimálně sem přijít a zkusit nějakým způsobem pomoct.“ </w:t>
      </w:r>
    </w:p>
    <w:p>
      <w:pPr/>
      <w:r>
        <w:rPr>
          <w:b w:val="1"/>
          <w:bCs w:val="1"/>
        </w:rPr>
        <w:t xml:space="preserve">Renáta Matlochová, manažerka Cara Plasmy Ostrava:</w:t>
      </w:r>
      <w:r>
        <w:rPr/>
        <w:t xml:space="preserve"> „Pomáhá  to zachraňovat životy. V současné době se samozřejmě hledá pro malou holčičku  Madlenku, ale je dalších 45 potřebných, kteří čekají na kostní dřeň a kde  je to taky urgentní.“</w:t>
      </w:r>
    </w:p>
    <w:p>
      <w:pPr/>
      <w:r>
        <w:rPr/>
        <w:t xml:space="preserve">Kvůli enormnímu zájmu nových dárců proběhlo v tomto  týdnu už šest náborových akcí, které mohli využít i neregistrovaní.</w:t>
      </w:r>
    </w:p>
    <w:p>
      <w:pPr/>
      <w:r>
        <w:rPr>
          <w:b w:val="1"/>
          <w:bCs w:val="1"/>
        </w:rPr>
        <w:t xml:space="preserve">Martina Kolačná, tisková mluvčí Českého registru dárců  krvetvorných buněk:</w:t>
      </w:r>
      <w:r>
        <w:rPr/>
        <w:t xml:space="preserve"> „Co se týče čísel, tak vlastně za 14 dní intenzivních  náborů nejen v IKEMu, ale na pobočkách po celé České republice, které  máme, jsme zaregistrovali přes 5 tisíc lidí a to je dvojnásob toho , co  jsme udělali loni za celý rok.“</w:t>
      </w:r>
    </w:p>
    <w:p>
      <w:pPr/>
      <w:r>
        <w:rPr/>
        <w:t xml:space="preserve">Registr plánuje další náborové akce i v příštím týdnu. Vyvěšeny  budou na webu www.darujzivot.cz.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033/pribeh-dvoulete-madlenky-oslovil-tisice-novych-darcu-kostni-drene-zapsat-se-prisli-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2026-06-09T23:10:40+02:00</dcterms:created>
  <dcterms:modified xsi:type="dcterms:W3CDTF">2026-06-09T23:10:40+02:00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