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Celosvětový sportovní fenomén Racketlonu dorazil už i do Karviné</w:t>
      </w:r>
    </w:p>
    <w:p>
      <w:pPr/>
      <w:r>
        <w:rPr/>
        <w:t xml:space="preserve">Racketlon je unikátním spojením čtyř nejpopulárnějších raketových sportů - stolního tenisu, badmintonu, squashe a tenisu.  </w:t>
      </w:r>
    </w:p>
    <w:p>
      <w:pPr/>
      <w:r>
        <w:rPr>
          <w:b w:val="1"/>
          <w:bCs w:val="1"/>
        </w:rPr>
        <w:t xml:space="preserve">Svatopluk Rejthar, předseda České asociace racketlonu: </w:t>
      </w:r>
      <w:r>
        <w:rPr/>
        <w:t xml:space="preserve">“Je to velice dynamickej a napínavej sport, protože mnohdy se rozhoduje o vítězi opravdu až do posledního míčku. Je to celosvětová záležitost, ten racketlon vzniknul v této originální podobě v devadesátých letech minulého století ve Švédsku a ve Finsku.”</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043/celosvetovy-sportovni-fenomen-racketlonu-dorazil-uz-i-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2026-05-12T19:21:11+02:00</dcterms:created>
  <dcterms:modified xsi:type="dcterms:W3CDTF">2026-05-12T19:21:11+02:00</dcterms:modified>
</cp:coreProperties>
</file>

<file path=docProps/custom.xml><?xml version="1.0" encoding="utf-8"?>
<Properties xmlns="http://schemas.openxmlformats.org/officeDocument/2006/custom-properties" xmlns:vt="http://schemas.openxmlformats.org/officeDocument/2006/docPropsVTypes"/>
</file>