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mobilní radnice v Havířova byla bezpečnost</w:t>
      </w:r>
    </w:p>
    <w:p>
      <w:pPr/>
      <w:r>
        <w:rPr/>
        <w:t xml:space="preserve">Je, či není Havířov bezpečným městem? Jak to lidé vnímají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člověka. Bohužel policie toto odložila."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kyberbezpečnosti. My bychom rádi v následujícím období udělali záležitost, a to bezpečnost zejména ve školách proti vlivu nežádoucích osob a i úřad je místem, kde dochází k různým excesům a na tom chceme zapracovat.”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doopravdy. Nikde není nic napsané, odpověď neznám.”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a to i prostřednictvím hlášení v autech městské policie.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64/tematem-mobilni-radnice-v-havirova-byl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2026-08-03T01:37:56+02:00</dcterms:created>
  <dcterms:modified xsi:type="dcterms:W3CDTF">2026-08-03T01:37:56+02:00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