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Ironman má nový cíl, motivovat ke splnění výzev studenty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výzev není nikdy pozdě. O svých zkušenostech beseduje i ve školách. Teď například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studentů.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účastňovat i těch kratších závodů. Zatím mi zdraví slouží, pořád mě to baví s jsem při své činnosti šťastný.” </w:t>
      </w:r>
    </w:p>
    <w:p>
      <w:pPr/>
      <w:r>
        <w:rPr/>
        <w:t xml:space="preserve">Na další závod, kde opět změří síly se světovou konkurencí, se chystá v červnu.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“Čtrnáctého června jedu do Německa na mistrovství světa, je to takový kratší závod na 26 hodin.  a příprav auž tam není tak náročná, jak před tím, jednak fyzicky, logisticky i finančně, ale zase užiju si ten závod, potkám se s lidmi, které znám, s přáteli.”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186/ironman-ma-novy-cil-motivovat-ke-splneni-vyzev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2026-04-11T13:00:29+02:00</dcterms:created>
  <dcterms:modified xsi:type="dcterms:W3CDTF">2026-04-11T13:00:29+02:00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