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justiční areál. Spojí čtyři instituce na jedno místo</w:t>
      </w:r>
    </w:p>
    <w:p>
      <w:pPr/>
      <w:r>
        <w:rPr/>
        <w:t xml:space="preserve">Základem fungujícího právního státu jsou mimo jiné také důstojné podmínky pro práci soudců, státních zástupců a dalších zaměstnanců. Proto v Ostravě vznikne moderní justiční areál, který se stane domovem soudců okresního soudu, okresních i krajských státních zástupců a probační a mediační služby, </w:t>
      </w:r>
    </w:p>
    <w:p>
      <w:pPr/>
      <w:r>
        <w:rPr>
          <w:b w:val="1"/>
          <w:bCs w:val="1"/>
        </w:rPr>
        <w:t xml:space="preserve">Pavel Blažek (ODS), ministr spravedlnosti ČR:</w:t>
      </w:r>
      <w:r>
        <w:rPr/>
        <w:t xml:space="preserve"> "Ostraha objektů je dobrá, když je v jednom, to se týká zejména probační a mediační služby, která často nemá ostrahu vůbec žádnou a současně jde i o moderní pojmy, jako je kyberbezpečnost. V těch moderních budovách se s tím přímo počítá." </w:t>
      </w:r>
    </w:p>
    <w:p>
      <w:pPr/>
      <w:r>
        <w:rPr/>
        <w:t xml:space="preserve">Areál vyroste na významném místě v Moravské Ostravě, vedle Sokolské třídy, tedy v bezprostřední blízkosti centra. Výhodou lokality je výborná dopravní dostupnost.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zhruba v poloviční vzdálenosti mezi radnicí a budovou hlavního nádraží. My opravdu plánujeme rozsáhlou revitalizaci hlavního nádraží, bude tam jezdit vysokorychlostní trať. Očekáváme, že to bude celé nové rozvojové centrum města. My sami tam máme investiční záměr." </w:t>
      </w:r>
    </w:p>
    <w:p>
      <w:pPr/>
      <w:r>
        <w:rPr/>
        <w:t xml:space="preserve">Dvě ze čtyř institucí sídlí v komerčních prostorách, takže jejich přestěhování přinese finanční úsporu. Ušetří se i za drahý provoz budovy Okresního soudu v Porubě, která je téměř 30 let stará. 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"V březnu jsme na vládě schválili tento investiční program. Je tam celkem  5 miliard korun do roku 20230 a z toho je opravdu rezervováno1,5 mld. pro justiční areál v Ostravě."</w:t>
      </w:r>
    </w:p>
    <w:p>
      <w:pPr/>
      <w:r>
        <w:rPr/>
        <w:t xml:space="preserve">Stavební práce se rozběhnou v roce 2028, ale projekt je už nyní schválen vládou. Výstavba by měla trvat do roku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224/ostrava-bude-mit-justicni-areal-spoji-ctyri-instituce-na-jedno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2026-04-09T01:05:44+02:00</dcterms:created>
  <dcterms:modified xsi:type="dcterms:W3CDTF">2026-04-09T01:05:44+02:00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