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je nově vybavená technologiemi pro zlepšení digitálních kompetencí</w:t>
      </w:r>
    </w:p>
    <w:p>
      <w:pPr/>
      <w:r>
        <w:rPr/>
        <w:t xml:space="preserve">Ani knihovna není v digitálních technologiích pozadu. Regionální knihovna Karviná má nové vybavení, které zahrnuje virtuální realitu, takzvanou Active floor neboli interaktivní podlahu, ozobory, beeboty a spoustu dalších technických vymožeností pro děti, ale i dospělé. 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“Všechno to jsou takové edukativní pomůcky a mají být takovým jakýmsi mostem, přemostěním mezi knihou a vlastně vzděláváním. Takže jedná se o to, aby k nám lidé přicházeli za zábavou, za vzděláváním, ale přitom to měli takovou ukázku toho, že se dějí nové věci a že jako knihovna se snažíme držet krok i s tou dobou.”</w:t>
      </w:r>
    </w:p>
    <w:p>
      <w:pPr/>
      <w:r>
        <w:rPr/>
        <w:t xml:space="preserve">Veškerá kreativní technologie je určena všem, bez rozdílu věku. Knihovna by se tak měla stát ještě více otevřeným místem, kde se odehrávají setkávání všech generací za doprovodu nejen literatury, ale i moderních technických výdobytků. Kromě toho tak knihovna zajišťuje i vytváření digitálních dovedností a mediální gramotnosti.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“Především nám jde i o to, aby děti seznámily své rodiče s tím, co dělají ve škole, a nebo ukázaly babičkám a dědečkům, že takhle můžou společně trávit čas, když třeba zrovna na venku není nejlepší počasí.”</w:t>
      </w:r>
    </w:p>
    <w:p>
      <w:pPr/>
      <w:r>
        <w:rPr/>
        <w:t xml:space="preserve">A co vše nové vybavení knihovny zahrnuje? Interaktivní podlahu, která je určena k aktivním pohybovým činnostem v kombinaci s přemýšlením. Inovativní technologie jako ozoboti, beeboti a sphero koule umožní pořádání kreativních workshopů. Kromě toho knihovna zajišťuje prohlídky města Karviné a okolí s novým průvodcovským systémem, kdy si lidé prostřednictvím bezdrátových sluchátek poslechnou živé komentáře. A s použitím nových VR technologií bude možné virtuálně navštívit muzea, historická místa nebo fantastické světy. Třeba ty, které čtenáři znají z knih. </w:t>
      </w:r>
    </w:p>
    <w:p>
      <w:pPr/>
      <w:r>
        <w:rPr>
          <w:b w:val="1"/>
          <w:bCs w:val="1"/>
        </w:rPr>
        <w:t xml:space="preserve">Andrzej Bizioń (nestr. za SOCDEM), náměstek primátora:</w:t>
      </w:r>
      <w:r>
        <w:rPr/>
        <w:t xml:space="preserve"> “Knihovna už dávno není prostředí, kde si půjčujete knihy, ale je široké spektrum vlastně všech činností, které souvisejí s čtenářskou gramotností, s finanční gramotností a se vším, co se děti učí třeba na školách. A protože knihovna je vesměs otevřena v odpoledních hodinách pro děti, tak můžou navázat na to, co se například naučily ve škole. Získat ty další schopnosti a dovednosti, které knihovna nabízí. Tím, že knihovna se dál posouvá v těch digitálních technologiích, je jenom dobře a já doufám, že to přivede děti nejenom pro tyto aktivity, ale že sáhnout právě i pro tu knížku a zjistí, že psané a čtené slovo je to nejvíc, co můžeme mít.”</w:t>
      </w:r>
    </w:p>
    <w:p>
      <w:pPr/>
      <w:r>
        <w:rPr/>
        <w:t xml:space="preserve">Kromě rozvíjení digitálních kompetencí prostřednictvím všech nových technologií, které knihovna nabízí, se promění stávající kinosál na multifunkční sál s důrazem na moderní technologie a univerzální přístup, který přinese knihovně možnosti pro pořádání různých akcí a programů jako streamování besed, workshopů nebo přednášek. Knihovna bude také pořádat digitální výtvarné a literární workshopy, kde si budou všichni moci vyzkoušet tvorbu digitálního obsahu.</w:t>
      </w:r>
    </w:p>
    <w:p>
      <w:pPr/>
      <w:r>
        <w:rPr>
          <w:b w:val="1"/>
          <w:bCs w:val="1"/>
        </w:rPr>
        <w:t xml:space="preserve">anketa: žáci ZŠ U Studny: </w:t>
      </w:r>
      <w:r>
        <w:rPr/>
        <w:t xml:space="preserve">“Teďka se koukám na holky, jak tady to, a někdy jim i pomůžu ťuknout na to.” “Dneska jsme byli na nějakého ozobota a beebota a bylo to super. Ve volném čase tady budu chodit a budu tady brát i rodiče.” “Snažíme se tady toho robota udělat, aby šel ze startu a až na cíl.”</w:t>
      </w:r>
    </w:p>
    <w:p>
      <w:pPr/>
      <w:r>
        <w:rPr/>
        <w:t xml:space="preserve">Knihovna by se měla stát moderním, kulturním a vzdělávacím centrem, které odpovídá potřebám všech současných generací.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245/regionalni-knihovna-je-nove-vybavena-technologiemi-pro-zlepseni-digitalnich-kompe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2026-05-16T08:47:55+02:00</dcterms:created>
  <dcterms:modified xsi:type="dcterms:W3CDTF">2026-05-16T08:47:55+02:00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