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přispívá na opravy Jurkovičovy sušárny, střechy Trúby, roubenek i kostelů</w:t>
      </w:r>
    </w:p>
    <w:p>
      <w:pPr/>
      <w:r>
        <w:rPr/>
        <w:t xml:space="preserve">Nejrůznějších památek je v Moravskoslezském kraji hodně. Ne všechny se těší dobrému stavu a proto se je jejich majitelé snaží opravovat. Vydatnou pomocí jsou krajské dotace.</w:t>
      </w:r>
    </w:p>
    <w:p>
      <w:pPr/>
      <w:r>
        <w:rPr>
          <w:b w:val="1"/>
          <w:bCs w:val="1"/>
        </w:rPr>
        <w:t xml:space="preserve">Peter Harvánek (SPD), radní MSK pro kulturu a památkovou péči: </w:t>
      </w:r>
      <w:r>
        <w:rPr/>
        <w:t xml:space="preserve">“Moravskoslezský kraj schválil v podstatě 12 milionů na dalších 28 projektů v rámci obnovy památkové péče památkově chráněných objektů, jako jsou roubenky, radnice, zámky. Kdybych měl vypíchnout takové podstatné nebo zajímavé věci, tak je tam druhá etapa opravy nebo rekonstrukce Jurkovičovy sušárny. Jedná se o Jurkovičovu sušárnu lnu z roku 1899, kde minulý rok proběhla první etapa, kde jsme alokovali 500 tisíc korun, a v tomto roce jsme schválili dalších 500 tisíc korun. Nebo můžu říct, že budeme pomáhat s rekonstrukcí ikonické štramberské Trúby, co si myslím, že bude znát každý z diváků.” </w:t>
      </w:r>
    </w:p>
    <w:p>
      <w:pPr/>
      <w:r>
        <w:rPr/>
        <w:t xml:space="preserve">{{souvisejici-clanek-"11000048234"}}</w:t>
      </w:r>
    </w:p>
    <w:p>
      <w:pPr/>
      <w:r>
        <w:rPr/>
        <w:t xml:space="preserve">Některé památky poškodily loňské povodně. I na jejich opravu přispěje kraj. </w:t>
      </w:r>
    </w:p>
    <w:p>
      <w:pPr/>
      <w:r>
        <w:rPr>
          <w:b w:val="1"/>
          <w:bCs w:val="1"/>
        </w:rPr>
        <w:t xml:space="preserve">Peter Harvánek (SPD), radní MSK pro kulturu a památkovou péči: </w:t>
      </w:r>
      <w:r>
        <w:rPr/>
        <w:t xml:space="preserve">“Co se týče dalších peněz, které tam alokujeme, jedná se o to, že budeme opravovat dvě památky, které byly poničené povodní. A z těch 28 projektů, jestli můžu vyjmenovat, tak je tam rekonstrukce zámku Linhartovy. Jsou tam památkové věci, které jsou v Hnojníku, v Slezských Rudolticích a dalších.”</w:t>
      </w:r>
    </w:p>
    <w:p>
      <w:pPr/>
      <w:r>
        <w:rPr/>
        <w:t xml:space="preserve">Krajské dotace nejsou pouze jednorázovou pomocí při opravě památek. Poskytovány budou i v dalších letech.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263/kraj-prispiva-na-opravy-jurkovicovy-susarny-strechy-truby-roubenek-i-kost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2026-04-16T23:50:08+02:00</dcterms:created>
  <dcterms:modified xsi:type="dcterms:W3CDTF">2026-04-16T23:50:08+02:00</dcterms:modified>
</cp:coreProperties>
</file>

<file path=docProps/custom.xml><?xml version="1.0" encoding="utf-8"?>
<Properties xmlns="http://schemas.openxmlformats.org/officeDocument/2006/custom-properties" xmlns:vt="http://schemas.openxmlformats.org/officeDocument/2006/docPropsVTypes"/>
</file>