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19.4.2025,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Cyklodopravu městem usnadní úpravy v jednosměrkách, pozor na nové dodatkové tabulky</w:t>
      </w:r>
    </w:p>
    <w:p>
      <w:pPr/>
      <w:r>
        <w:rPr/>
        <w:t xml:space="preserve"> Už před časem město vytipovalo tři místa, kde jsou ulice jednosměrné, ale cyklisté by tudy mohli projíždět v obou směrech, zejména i proto, že by si tak trasu výrazně zkrátili. Jednou z nich jej ulice Nádražní, kde se úpravu podařilo prosadit bez komplikací. Druhou navrženou lokalitou byla ulice Jugoslávská.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“Tam po jednání s dopravním inspektorátem policie jsme nedostali souhlas, a to kvůli tomu, že je tam příliš úzký průjezd a parkují tam auta. Nicméně, co se podařilo vyřešit, tak to je celá lokalita okolo náměstí, kde je celý systém jednosměrných ulic a kde právě průjezd pro cyklisty nebyl úplně jednoduchý. a my jsme ho chtěli umožnit.”   </w:t>
      </w:r>
    </w:p>
    <w:p>
      <w:pPr/>
      <w:r>
        <w:rPr/>
        <w:t xml:space="preserve">Nové dopravní řešení v centru teď upravuj dodatkové tabulky pod dopravními značkami.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“Které ukazují, kde ten cyklista může jet i přesto, že je tam přikázaný směr jízdy v opačném směru. A naopak jsou dodatkové tabulky, které informují zase řidiče, že z protisměru může přijet cyklista, byť je tam pro motorová vozidla vjezd pouze jednosměrný. U některých těch nejužších uliček se to nepodařilo, nicméně většina skutečně je řešena tímto způsobem, takže téměř ve všech uličkách okolo náměstí cyklisté nyní mohou jezdit v obou směrech.”      </w:t>
      </w:r>
    </w:p>
    <w:p>
      <w:pPr/>
      <w:r>
        <w:rPr/>
        <w:t xml:space="preserve">Dodatkové tabulky lze například vidět v ulicích Dobrovského nebo Kostelní. Aby značek v centru ale nebylo příliš mnoho, byly odstraněny ty, které řidičům oznamovaly přednost v jízdě, a ve všech ulicích kolem středu města tak dnes platí přednost zprava. </w:t>
      </w:r>
    </w:p>
    <w:p>
      <w:pPr/>
      <w:r>
        <w:rPr/>
        <w:t xml:space="preserve">Co se dále týče cyklodopravy, město připravuje studii revitalizace veřejného prostranství v městské památkové, a ta více počítá i s lidmi pohybujícími se na kolech.  </w:t>
      </w:r>
    </w:p>
    <w:p>
      <w:pPr/>
      <w:r>
        <w:rPr>
          <w:b w:val="1"/>
          <w:bCs w:val="1"/>
        </w:rPr>
        <w:t xml:space="preserve">Markéta Jánošíková, odbor rozvoje a investic, MěÚ Nový Jičín: </w:t>
      </w:r>
      <w:r>
        <w:rPr/>
        <w:t xml:space="preserve">“Týká se to ulic Generála Hlaďo a Tyršova, kde chceme cyklistům zajistit bezpečný průjezd centrem. Tím pádem je budeme navádět, aby pokračovali dále z Generála Hlaďo kolem zámeckého parku směrem dolů k ulici Štefánikova.”  </w:t>
      </w:r>
    </w:p>
    <w:p>
      <w:pPr/>
      <w:r>
        <w:rPr/>
        <w:t xml:space="preserve">A na cyklisty město myslelo i při výstavbě nové lávky přes Jičínku u ulice Novosady. Ta bude širší a umožní bezpečný pohyb současně pěších i jedoucích na kole. </w:t>
      </w:r>
    </w:p>
    <w:p>
      <w:pPr/>
      <w:r>
        <w:rPr>
          <w:b w:val="1"/>
          <w:bCs w:val="1"/>
        </w:rPr>
        <w:t xml:space="preserve">Markéta Jánošíková, odbor rozvoje a investic, MěÚ Nový Jičín: </w:t>
      </w:r>
      <w:r>
        <w:rPr/>
        <w:t xml:space="preserve">“Všechny cyklisty bych ráda pozvala na jarní cyklojízdu. Start bude zase na horním nádraží a společně se vydáme po cyklostezce Koleje na výletiště u Zrzávek, kde bude doprovodný program.”   </w:t>
      </w:r>
    </w:p>
    <w:p>
      <w:pPr/>
      <w:r>
        <w:rPr/>
        <w:t xml:space="preserve">Tradiční cyklojízda proběhne 30. května, start je plánován na půl čtvrtou.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286/cyklodopravu-mestem-usnadni-upravy-v-jednosmerkach-pozor-na-nove-dodatkove-tabu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2026-07-14T04:24:28+02:00</dcterms:created>
  <dcterms:modified xsi:type="dcterms:W3CDTF">2026-07-14T04:24:28+02:00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