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24.4.2025, 09:45</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Unikátní projekt "vložky do škol-bezpečí a komfort bez bariér" funguje. Ostravské školy jsou vybaveny</w:t>
      </w:r>
    </w:p>
    <w:p>
      <w:pPr/>
      <w:r>
        <w:rPr/>
        <w:t xml:space="preserve">Na konci loňského roku vyčlenila Ostrava ze svého rozpočtu milion korun na nákup hygienických vložek pro žákyně základních škol. Následně byl na základě veřejné zakázky vybrán dodavatel. Podmínkou byla nejen vysoká kvalita a nejnižší cena, ale i distribuce.  V dubnu tak dorazila do všech škol část ze 165 tisíc vložek za 225 tisíc korun, což je asi korunu čtyřicet za jednu. Důležité je že pilotní projekt přešel v systém. </w:t>
      </w:r>
    </w:p>
    <w:p>
      <w:pPr/>
      <w:r>
        <w:rPr>
          <w:b w:val="1"/>
          <w:bCs w:val="1"/>
        </w:rPr>
        <w:t xml:space="preserve">Zbyněk Pražák (KDU-ČSL), náměstek primátora Ostravy:</w:t>
      </w:r>
      <w:r>
        <w:rPr/>
        <w:t xml:space="preserve"> "Hledají je cesty k tomu, aby se z toho našeho ostravského modelu stalo systémové řešení pro celou republiku." </w:t>
      </w:r>
    </w:p>
    <w:p>
      <w:pPr/>
      <w:r>
        <w:rPr/>
        <w:t xml:space="preserve">Celkem je na letošní rok plánováno dodat do ostravských základních škol 660 tisíc vložek, které si žákyně mohou samy vzít na toaletách ze speciálního zásobníku. </w:t>
      </w:r>
    </w:p>
    <w:p>
      <w:pPr/>
      <w:r>
        <w:rPr>
          <w:b w:val="1"/>
          <w:bCs w:val="1"/>
        </w:rPr>
        <w:t xml:space="preserve">Zbyněk Pražák, náměstek primátora Ostravy: </w:t>
      </w:r>
      <w:r>
        <w:rPr>
          <w:i w:val="1"/>
          <w:iCs w:val="1"/>
        </w:rPr>
        <w:t xml:space="preserve">"Ten box funguje skutečně optimálně, že se dají ty vložky krásně vytahovat po jedné. Myslím, že je to ideální." </w:t>
      </w:r>
    </w:p>
    <w:p>
      <w:pPr/>
      <w:r>
        <w:rPr>
          <w:b w:val="1"/>
          <w:bCs w:val="1"/>
        </w:rPr>
        <w:t xml:space="preserve">Radka Palátová, ředitelka ZŠ Košaře: </w:t>
      </w:r>
      <w:r>
        <w:rPr>
          <w:i w:val="1"/>
          <w:iCs w:val="1"/>
        </w:rPr>
        <w:t xml:space="preserve">"Zkušenost je výborná. Děvčata se nám více účastní lyžařských kurzů, více chodí do školy, takže ten efekt na vzdělávání je vidět." </w:t>
      </w:r>
    </w:p>
    <w:p>
      <w:pPr/>
      <w:r>
        <w:rPr/>
        <w:t xml:space="preserve">Ostravským modelem už se inspiroval Liberec, Frýdek-Místek nebo třeba Brno. Zbyněk Pražák za tento projekt získal titul Genderman 2024.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strava/ostrava-mesto/11000048356/unikatni-projekt-vlozky-do-skolbezpeci-a-komfort-bez-barier-funguje-ostravske-skoly-jsou-vybaven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2026-05-16T02:19:13+02:00</dcterms:created>
  <dcterms:modified xsi:type="dcterms:W3CDTF">2026-05-16T02:19:13+02:00</dcterms:modified>
</cp:coreProperties>
</file>

<file path=docProps/custom.xml><?xml version="1.0" encoding="utf-8"?>
<Properties xmlns="http://schemas.openxmlformats.org/officeDocument/2006/custom-properties" xmlns:vt="http://schemas.openxmlformats.org/officeDocument/2006/docPropsVTypes"/>
</file>